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Footer"/>
        <w:tabs>
          <w:tab w:val="clear" w:pos="4320"/>
          <w:tab w:val="clear" w:pos="8640"/>
          <w:tab w:val="left" w:pos="2610"/>
        </w:tabs>
        <w:rPr>
          <w:rFonts w:ascii="Garamond" w:hAnsi="Garamond"/>
          <w:sz w:val="28"/>
          <w:szCs w:val="28"/>
        </w:rPr>
      </w:pPr>
    </w:p>
    <w:p>
      <w:pPr>
        <w:pBdr>
          <w:bottom w:val="single" w:sz="12" w:space="19" w:color="auto"/>
        </w:pBdr>
        <w:rPr>
          <w:rFonts w:ascii="Garamond" w:hAnsi="Garamond"/>
          <w:sz w:val="28"/>
          <w:szCs w:val="28"/>
        </w:rPr>
      </w:pPr>
    </w:p>
    <w:p>
      <w:pPr>
        <w:pBdr>
          <w:bottom w:val="single" w:sz="12" w:space="19" w:color="auto"/>
        </w:pBdr>
        <w:rPr>
          <w:rFonts w:ascii="Garamond" w:hAnsi="Garamond"/>
          <w:sz w:val="28"/>
          <w:szCs w:val="28"/>
        </w:rPr>
      </w:pPr>
    </w:p>
    <w:p>
      <w:pPr>
        <w:pBdr>
          <w:bottom w:val="single" w:sz="12" w:space="19" w:color="auto"/>
        </w:pBdr>
        <w:rPr>
          <w:rFonts w:ascii="Garamond" w:hAnsi="Garamond"/>
          <w:sz w:val="28"/>
          <w:szCs w:val="28"/>
        </w:rPr>
      </w:pPr>
    </w:p>
    <w:p>
      <w:pPr>
        <w:pBdr>
          <w:bottom w:val="single" w:sz="12" w:space="19" w:color="auto"/>
        </w:pBdr>
        <w:rPr>
          <w:rFonts w:ascii="Garamond" w:hAnsi="Garamond"/>
          <w:sz w:val="28"/>
          <w:szCs w:val="28"/>
        </w:rPr>
      </w:pPr>
    </w:p>
    <w:p>
      <w:pPr>
        <w:pBdr>
          <w:bottom w:val="single" w:sz="12" w:space="19" w:color="auto"/>
        </w:pBdr>
        <w:rPr>
          <w:rFonts w:ascii="Garamond" w:hAnsi="Garamond"/>
          <w:sz w:val="28"/>
          <w:szCs w:val="28"/>
        </w:rPr>
      </w:pPr>
    </w:p>
    <w:p>
      <w:pPr>
        <w:pBdr>
          <w:bottom w:val="single" w:sz="12" w:space="19" w:color="auto"/>
        </w:pBdr>
        <w:rPr>
          <w:rFonts w:ascii="Garamond" w:hAnsi="Garamond"/>
          <w:sz w:val="28"/>
          <w:szCs w:val="28"/>
        </w:rPr>
      </w:pPr>
    </w:p>
    <w:p>
      <w:pPr>
        <w:pBdr>
          <w:bottom w:val="single" w:sz="12" w:space="19" w:color="auto"/>
        </w:pBdr>
        <w:rPr>
          <w:rFonts w:ascii="Garamond" w:hAnsi="Garamond"/>
          <w:sz w:val="28"/>
          <w:szCs w:val="28"/>
        </w:rPr>
      </w:pPr>
    </w:p>
    <w:p>
      <w:pPr>
        <w:pBdr>
          <w:bottom w:val="single" w:sz="12" w:space="19" w:color="auto"/>
        </w:pBdr>
        <w:rPr>
          <w:rFonts w:ascii="Garamond" w:hAnsi="Garamond"/>
          <w:sz w:val="28"/>
          <w:szCs w:val="28"/>
        </w:rPr>
      </w:pPr>
    </w:p>
    <w:p>
      <w:pPr>
        <w:pBdr>
          <w:bottom w:val="single" w:sz="12" w:space="19" w:color="auto"/>
        </w:pBdr>
        <w:rPr>
          <w:rFonts w:ascii="Garamond" w:hAnsi="Garamond"/>
          <w:sz w:val="28"/>
          <w:szCs w:val="28"/>
        </w:rPr>
      </w:pPr>
    </w:p>
    <w:p>
      <w:pPr>
        <w:pStyle w:val="Heading1"/>
        <w:rPr>
          <w:rFonts w:ascii="Garamond" w:hAnsi="Garamond"/>
          <w:b/>
          <w:sz w:val="28"/>
          <w:szCs w:val="28"/>
        </w:rPr>
      </w:pPr>
    </w:p>
    <w:p>
      <w:pPr>
        <w:pStyle w:val="Heading1"/>
        <w:rPr>
          <w:rFonts w:ascii="Garamond" w:hAnsi="Garamond"/>
          <w:b/>
          <w:sz w:val="52"/>
          <w:szCs w:val="52"/>
        </w:rPr>
      </w:pPr>
      <w:r>
        <w:rPr>
          <w:rFonts w:ascii="Garamond" w:hAnsi="Garamond"/>
          <w:b/>
          <w:sz w:val="52"/>
          <w:szCs w:val="52"/>
        </w:rPr>
        <w:t>AGENDA</w:t>
      </w:r>
    </w:p>
    <w:p>
      <w:pPr>
        <w:pStyle w:val="Heading1"/>
        <w:rPr>
          <w:rFonts w:ascii="Garamond" w:hAnsi="Garamond"/>
          <w:b/>
          <w:sz w:val="48"/>
          <w:szCs w:val="48"/>
        </w:rPr>
      </w:pPr>
      <w:r>
        <w:rPr>
          <w:rFonts w:ascii="Garamond" w:hAnsi="Garamond"/>
          <w:b/>
          <w:sz w:val="48"/>
          <w:szCs w:val="48"/>
        </w:rPr>
        <w:t>REGULAR TOWN COUNCIL MEETING</w:t>
      </w:r>
    </w:p>
    <w:p>
      <w:pPr>
        <w:pStyle w:val="Heading1"/>
        <w:pBdr>
          <w:bottom w:val="single" w:sz="12" w:space="21" w:color="auto"/>
        </w:pBdr>
        <w:rPr>
          <w:rFonts w:ascii="Garamond" w:hAnsi="Garamond"/>
          <w:b/>
          <w:sz w:val="48"/>
          <w:szCs w:val="48"/>
        </w:rPr>
      </w:pPr>
      <w:r>
        <w:rPr>
          <w:rFonts w:ascii="Garamond" w:hAnsi="Garamond"/>
          <w:b/>
          <w:sz w:val="48"/>
          <w:szCs w:val="48"/>
        </w:rPr>
        <w:t xml:space="preserve">TUESDAY, JANUARY 27, 2015 </w:t>
      </w:r>
    </w:p>
    <w:p>
      <w:pPr>
        <w:pStyle w:val="Heading1"/>
        <w:pBdr>
          <w:bottom w:val="single" w:sz="12" w:space="21" w:color="auto"/>
        </w:pBdr>
        <w:rPr>
          <w:rFonts w:ascii="Garamond" w:hAnsi="Garamond"/>
          <w:b/>
          <w:sz w:val="48"/>
          <w:szCs w:val="48"/>
        </w:rPr>
      </w:pPr>
      <w:r>
        <w:rPr>
          <w:rFonts w:ascii="Garamond" w:hAnsi="Garamond"/>
          <w:b/>
          <w:sz w:val="48"/>
          <w:szCs w:val="48"/>
        </w:rPr>
        <w:t>7:15 P.M.</w:t>
      </w:r>
    </w:p>
    <w:p/>
    <w:p>
      <w:pPr>
        <w:ind w:left="360"/>
        <w:jc w:val="both"/>
        <w:rPr>
          <w:rFonts w:ascii="Garamond" w:hAnsi="Garamond"/>
          <w:sz w:val="28"/>
          <w:szCs w:val="28"/>
        </w:rPr>
      </w:pPr>
    </w:p>
    <w:p>
      <w:pPr>
        <w:numPr>
          <w:ilvl w:val="0"/>
          <w:numId w:val="1"/>
        </w:numPr>
        <w:jc w:val="both"/>
        <w:rPr>
          <w:rFonts w:ascii="Garamond" w:hAnsi="Garamond"/>
          <w:b/>
          <w:sz w:val="28"/>
          <w:szCs w:val="28"/>
          <w:u w:val="single"/>
        </w:rPr>
      </w:pPr>
      <w:r>
        <w:rPr>
          <w:rFonts w:ascii="Garamond" w:hAnsi="Garamond"/>
          <w:b/>
          <w:sz w:val="28"/>
          <w:szCs w:val="28"/>
          <w:u w:val="single"/>
        </w:rPr>
        <w:t>CALL TO ORDER AND ROLL CALL</w:t>
      </w:r>
    </w:p>
    <w:p>
      <w:pPr>
        <w:ind w:left="1440" w:firstLine="720"/>
        <w:jc w:val="both"/>
        <w:rPr>
          <w:rFonts w:ascii="Garamond" w:hAnsi="Garamond"/>
          <w:b/>
          <w:sz w:val="28"/>
          <w:szCs w:val="28"/>
        </w:rPr>
      </w:pPr>
    </w:p>
    <w:p>
      <w:pPr>
        <w:ind w:left="1440" w:firstLine="720"/>
        <w:jc w:val="both"/>
        <w:rPr>
          <w:rFonts w:ascii="Garamond" w:hAnsi="Garamond"/>
          <w:b/>
          <w:sz w:val="28"/>
          <w:szCs w:val="28"/>
        </w:rPr>
      </w:pPr>
      <w:r>
        <w:rPr>
          <w:rFonts w:ascii="Garamond" w:hAnsi="Garamond"/>
          <w:b/>
          <w:sz w:val="28"/>
          <w:szCs w:val="28"/>
        </w:rPr>
        <w:t>Mayor Donald W. Clayman</w:t>
      </w:r>
      <w:r>
        <w:rPr>
          <w:rFonts w:ascii="Garamond" w:hAnsi="Garamond"/>
          <w:b/>
          <w:sz w:val="28"/>
          <w:szCs w:val="28"/>
        </w:rPr>
        <w:tab/>
      </w:r>
      <w:r>
        <w:rPr>
          <w:rFonts w:ascii="Garamond" w:hAnsi="Garamond"/>
          <w:b/>
          <w:sz w:val="28"/>
          <w:szCs w:val="28"/>
        </w:rPr>
        <w:tab/>
      </w:r>
      <w:r>
        <w:rPr>
          <w:rFonts w:ascii="Garamond" w:hAnsi="Garamond"/>
          <w:b/>
          <w:sz w:val="28"/>
          <w:szCs w:val="28"/>
        </w:rPr>
        <w:tab/>
        <w:t>_____</w:t>
      </w:r>
    </w:p>
    <w:p>
      <w:pPr>
        <w:ind w:left="1440" w:firstLine="720"/>
        <w:jc w:val="both"/>
        <w:rPr>
          <w:rFonts w:ascii="Garamond" w:hAnsi="Garamond"/>
          <w:b/>
          <w:sz w:val="28"/>
          <w:szCs w:val="28"/>
        </w:rPr>
      </w:pPr>
      <w:r>
        <w:rPr>
          <w:rFonts w:ascii="Garamond" w:hAnsi="Garamond"/>
          <w:b/>
          <w:sz w:val="28"/>
          <w:szCs w:val="28"/>
        </w:rPr>
        <w:t>Vice-Mayor</w:t>
      </w:r>
      <w:r>
        <w:rPr>
          <w:rFonts w:ascii="Garamond" w:hAnsi="Garamond"/>
          <w:b/>
          <w:sz w:val="28"/>
          <w:szCs w:val="28"/>
        </w:rPr>
        <w:tab/>
        <w:t xml:space="preserve"> Joseph M. Flagello</w:t>
      </w:r>
      <w:r>
        <w:rPr>
          <w:rFonts w:ascii="Garamond" w:hAnsi="Garamond"/>
          <w:b/>
          <w:sz w:val="28"/>
          <w:szCs w:val="28"/>
        </w:rPr>
        <w:tab/>
      </w:r>
      <w:r>
        <w:rPr>
          <w:rFonts w:ascii="Garamond" w:hAnsi="Garamond"/>
          <w:b/>
          <w:sz w:val="28"/>
          <w:szCs w:val="28"/>
        </w:rPr>
        <w:tab/>
        <w:t>_____</w:t>
      </w:r>
    </w:p>
    <w:p>
      <w:pPr>
        <w:ind w:left="1440" w:firstLine="720"/>
        <w:jc w:val="both"/>
        <w:rPr>
          <w:rFonts w:ascii="Garamond" w:hAnsi="Garamond"/>
          <w:b/>
          <w:sz w:val="28"/>
          <w:szCs w:val="28"/>
        </w:rPr>
      </w:pPr>
      <w:r>
        <w:rPr>
          <w:rFonts w:ascii="Garamond" w:hAnsi="Garamond"/>
          <w:b/>
          <w:sz w:val="28"/>
          <w:szCs w:val="28"/>
        </w:rPr>
        <w:t>Council Member</w:t>
      </w:r>
      <w:r>
        <w:rPr>
          <w:rFonts w:ascii="Garamond" w:hAnsi="Garamond"/>
          <w:b/>
          <w:sz w:val="28"/>
          <w:szCs w:val="28"/>
        </w:rPr>
        <w:tab/>
        <w:t>Stella Gaddy Jordan</w:t>
      </w:r>
      <w:r>
        <w:rPr>
          <w:rFonts w:ascii="Garamond" w:hAnsi="Garamond"/>
          <w:b/>
          <w:sz w:val="28"/>
          <w:szCs w:val="28"/>
        </w:rPr>
        <w:tab/>
        <w:t>_____</w:t>
      </w:r>
    </w:p>
    <w:p>
      <w:pPr>
        <w:ind w:left="1440" w:firstLine="720"/>
        <w:jc w:val="both"/>
        <w:rPr>
          <w:rFonts w:ascii="Garamond" w:hAnsi="Garamond"/>
          <w:b/>
          <w:sz w:val="28"/>
          <w:szCs w:val="28"/>
        </w:rPr>
      </w:pPr>
      <w:r>
        <w:rPr>
          <w:rFonts w:ascii="Garamond" w:hAnsi="Garamond"/>
          <w:b/>
          <w:sz w:val="28"/>
          <w:szCs w:val="28"/>
        </w:rPr>
        <w:t>Council Member</w:t>
      </w:r>
      <w:r>
        <w:rPr>
          <w:rFonts w:ascii="Garamond" w:hAnsi="Garamond"/>
          <w:b/>
          <w:sz w:val="28"/>
          <w:szCs w:val="28"/>
        </w:rPr>
        <w:tab/>
        <w:t>Bernice Fischer</w:t>
      </w:r>
      <w:r>
        <w:rPr>
          <w:rFonts w:ascii="Garamond" w:hAnsi="Garamond"/>
          <w:b/>
          <w:sz w:val="28"/>
          <w:szCs w:val="28"/>
        </w:rPr>
        <w:tab/>
      </w:r>
      <w:r>
        <w:rPr>
          <w:rFonts w:ascii="Garamond" w:hAnsi="Garamond"/>
          <w:b/>
          <w:sz w:val="28"/>
          <w:szCs w:val="28"/>
        </w:rPr>
        <w:tab/>
        <w:t>_____</w:t>
      </w:r>
    </w:p>
    <w:p>
      <w:pPr>
        <w:ind w:left="1440" w:firstLine="720"/>
        <w:jc w:val="both"/>
        <w:rPr>
          <w:rFonts w:ascii="Garamond" w:hAnsi="Garamond"/>
          <w:b/>
          <w:sz w:val="28"/>
          <w:szCs w:val="28"/>
        </w:rPr>
      </w:pPr>
      <w:r>
        <w:rPr>
          <w:rFonts w:ascii="Garamond" w:hAnsi="Garamond"/>
          <w:b/>
          <w:sz w:val="28"/>
          <w:szCs w:val="28"/>
        </w:rPr>
        <w:t>Council Member</w:t>
      </w:r>
      <w:r>
        <w:rPr>
          <w:rFonts w:ascii="Garamond" w:hAnsi="Garamond"/>
          <w:b/>
          <w:sz w:val="28"/>
          <w:szCs w:val="28"/>
        </w:rPr>
        <w:tab/>
        <w:t>Robert Gottlieb</w:t>
      </w:r>
      <w:r>
        <w:rPr>
          <w:rFonts w:ascii="Garamond" w:hAnsi="Garamond"/>
          <w:b/>
          <w:sz w:val="28"/>
          <w:szCs w:val="28"/>
        </w:rPr>
        <w:tab/>
      </w:r>
      <w:r>
        <w:rPr>
          <w:rFonts w:ascii="Garamond" w:hAnsi="Garamond"/>
          <w:b/>
          <w:sz w:val="28"/>
          <w:szCs w:val="28"/>
        </w:rPr>
        <w:tab/>
        <w:t>_____</w:t>
      </w:r>
    </w:p>
    <w:p>
      <w:pPr>
        <w:pStyle w:val="ListParagraph"/>
        <w:jc w:val="both"/>
        <w:rPr>
          <w:rFonts w:ascii="Garamond" w:hAnsi="Garamond"/>
          <w:b/>
          <w:sz w:val="28"/>
          <w:szCs w:val="28"/>
        </w:rPr>
      </w:pPr>
    </w:p>
    <w:p>
      <w:pPr>
        <w:pStyle w:val="ListParagraph"/>
        <w:numPr>
          <w:ilvl w:val="0"/>
          <w:numId w:val="1"/>
        </w:numPr>
        <w:jc w:val="both"/>
        <w:rPr>
          <w:rFonts w:ascii="Garamond" w:hAnsi="Garamond"/>
          <w:b/>
          <w:sz w:val="28"/>
          <w:szCs w:val="28"/>
          <w:u w:val="single"/>
        </w:rPr>
      </w:pPr>
      <w:r>
        <w:rPr>
          <w:rFonts w:ascii="Garamond" w:hAnsi="Garamond"/>
          <w:b/>
          <w:sz w:val="28"/>
          <w:szCs w:val="28"/>
          <w:u w:val="single"/>
        </w:rPr>
        <w:t xml:space="preserve">PLEDGE OF ALLEGIANCE </w:t>
      </w:r>
    </w:p>
    <w:p>
      <w:pPr>
        <w:pStyle w:val="ListParagraph"/>
        <w:jc w:val="both"/>
        <w:rPr>
          <w:rFonts w:ascii="Garamond" w:hAnsi="Garamond"/>
          <w:b/>
          <w:sz w:val="28"/>
          <w:szCs w:val="28"/>
        </w:rPr>
      </w:pPr>
    </w:p>
    <w:p>
      <w:pPr>
        <w:numPr>
          <w:ilvl w:val="0"/>
          <w:numId w:val="1"/>
        </w:numPr>
        <w:jc w:val="both"/>
        <w:rPr>
          <w:rFonts w:ascii="Garamond" w:hAnsi="Garamond"/>
          <w:b/>
          <w:sz w:val="28"/>
          <w:szCs w:val="28"/>
          <w:u w:val="single"/>
        </w:rPr>
      </w:pPr>
      <w:r>
        <w:rPr>
          <w:rFonts w:ascii="Garamond" w:hAnsi="Garamond"/>
          <w:b/>
          <w:sz w:val="28"/>
          <w:szCs w:val="28"/>
          <w:u w:val="single"/>
        </w:rPr>
        <w:t>APPROVAL OF AGENDA</w:t>
      </w:r>
    </w:p>
    <w:p>
      <w:pPr>
        <w:jc w:val="both"/>
        <w:rPr>
          <w:rFonts w:ascii="Garamond" w:hAnsi="Garamond"/>
          <w:sz w:val="28"/>
          <w:szCs w:val="28"/>
        </w:rPr>
      </w:pPr>
    </w:p>
    <w:p>
      <w:pPr>
        <w:numPr>
          <w:ilvl w:val="0"/>
          <w:numId w:val="1"/>
        </w:numPr>
        <w:jc w:val="both"/>
        <w:rPr>
          <w:rFonts w:ascii="Garamond" w:hAnsi="Garamond"/>
          <w:b/>
          <w:sz w:val="28"/>
          <w:szCs w:val="28"/>
          <w:u w:val="single"/>
        </w:rPr>
      </w:pPr>
      <w:r>
        <w:rPr>
          <w:rFonts w:ascii="Garamond" w:hAnsi="Garamond"/>
          <w:b/>
          <w:sz w:val="28"/>
          <w:szCs w:val="28"/>
          <w:u w:val="single"/>
        </w:rPr>
        <w:t>APPROVAL OF MINUTES – TAB 1</w:t>
      </w:r>
    </w:p>
    <w:p>
      <w:pPr>
        <w:pStyle w:val="ListParagraph"/>
        <w:rPr>
          <w:rFonts w:ascii="Garamond" w:hAnsi="Garamond"/>
          <w:sz w:val="28"/>
          <w:szCs w:val="28"/>
        </w:rPr>
      </w:pPr>
    </w:p>
    <w:p>
      <w:pPr>
        <w:numPr>
          <w:ilvl w:val="1"/>
          <w:numId w:val="1"/>
        </w:numPr>
        <w:jc w:val="both"/>
        <w:rPr>
          <w:rFonts w:ascii="Garamond" w:hAnsi="Garamond"/>
          <w:sz w:val="28"/>
          <w:szCs w:val="28"/>
        </w:rPr>
      </w:pPr>
      <w:r>
        <w:rPr>
          <w:rFonts w:ascii="Garamond" w:hAnsi="Garamond"/>
          <w:sz w:val="28"/>
          <w:szCs w:val="28"/>
        </w:rPr>
        <w:t>Regular Town Council Meeting – December 15, 2014</w:t>
      </w:r>
    </w:p>
    <w:p>
      <w:pPr>
        <w:numPr>
          <w:ilvl w:val="1"/>
          <w:numId w:val="1"/>
        </w:numPr>
        <w:jc w:val="both"/>
        <w:rPr>
          <w:rFonts w:ascii="Garamond" w:hAnsi="Garamond"/>
          <w:sz w:val="28"/>
          <w:szCs w:val="28"/>
        </w:rPr>
      </w:pPr>
      <w:r>
        <w:rPr>
          <w:rFonts w:ascii="Garamond" w:hAnsi="Garamond"/>
          <w:sz w:val="28"/>
          <w:szCs w:val="28"/>
        </w:rPr>
        <w:t>Special Town Council Meeting – January 09, 2015</w:t>
      </w:r>
    </w:p>
    <w:p>
      <w:pPr>
        <w:ind w:left="1440"/>
        <w:jc w:val="both"/>
        <w:rPr>
          <w:rFonts w:ascii="Garamond" w:hAnsi="Garamond"/>
          <w:sz w:val="28"/>
          <w:szCs w:val="28"/>
        </w:rPr>
      </w:pPr>
    </w:p>
    <w:p>
      <w:pPr>
        <w:numPr>
          <w:ilvl w:val="0"/>
          <w:numId w:val="1"/>
        </w:numPr>
        <w:ind w:hanging="270"/>
        <w:jc w:val="both"/>
        <w:rPr>
          <w:rFonts w:ascii="Garamond" w:hAnsi="Garamond"/>
          <w:sz w:val="28"/>
          <w:szCs w:val="28"/>
        </w:rPr>
      </w:pPr>
      <w:r>
        <w:rPr>
          <w:rFonts w:ascii="Garamond" w:hAnsi="Garamond"/>
          <w:b/>
          <w:sz w:val="28"/>
          <w:szCs w:val="28"/>
          <w:u w:val="single"/>
        </w:rPr>
        <w:t>CORRESPONDENCE AND COMMUNICATION –</w:t>
      </w:r>
    </w:p>
    <w:p>
      <w:pPr>
        <w:jc w:val="both"/>
        <w:rPr>
          <w:rFonts w:ascii="Garamond" w:hAnsi="Garamond"/>
          <w:b/>
          <w:sz w:val="28"/>
          <w:szCs w:val="28"/>
          <w:u w:val="single"/>
        </w:rPr>
      </w:pPr>
    </w:p>
    <w:p>
      <w:pPr>
        <w:pStyle w:val="ListParagraph"/>
        <w:numPr>
          <w:ilvl w:val="0"/>
          <w:numId w:val="9"/>
        </w:numPr>
        <w:jc w:val="both"/>
        <w:textAlignment w:val="auto"/>
        <w:rPr>
          <w:rFonts w:ascii="Garamond" w:hAnsi="Garamond"/>
          <w:sz w:val="28"/>
          <w:szCs w:val="28"/>
        </w:rPr>
      </w:pPr>
      <w:r>
        <w:rPr>
          <w:rFonts w:ascii="Garamond" w:hAnsi="Garamond"/>
          <w:sz w:val="28"/>
          <w:szCs w:val="28"/>
        </w:rPr>
        <w:t>Ms. Down McCormick, Community Affairs Director for Waste Management, will be presenting a check for the amount of $500.00 to support the different Town events.</w:t>
      </w:r>
    </w:p>
    <w:p>
      <w:pPr>
        <w:pStyle w:val="ListParagraph"/>
        <w:ind w:left="1440"/>
        <w:jc w:val="both"/>
        <w:textAlignment w:val="auto"/>
        <w:rPr>
          <w:rFonts w:ascii="Garamond" w:hAnsi="Garamond"/>
          <w:sz w:val="28"/>
          <w:szCs w:val="28"/>
        </w:rPr>
      </w:pPr>
    </w:p>
    <w:p>
      <w:pPr>
        <w:pStyle w:val="ListParagraph"/>
        <w:numPr>
          <w:ilvl w:val="0"/>
          <w:numId w:val="9"/>
        </w:numPr>
        <w:jc w:val="both"/>
        <w:textAlignment w:val="auto"/>
        <w:rPr>
          <w:rFonts w:ascii="Garamond" w:hAnsi="Garamond"/>
          <w:sz w:val="28"/>
          <w:szCs w:val="28"/>
        </w:rPr>
      </w:pPr>
      <w:r>
        <w:rPr>
          <w:rFonts w:ascii="Garamond" w:hAnsi="Garamond"/>
          <w:sz w:val="28"/>
          <w:szCs w:val="28"/>
        </w:rPr>
        <w:lastRenderedPageBreak/>
        <w:t>Chief of Police Carl Webb will introduce our new</w:t>
      </w:r>
      <w:bookmarkStart w:id="0" w:name="_GoBack"/>
      <w:bookmarkEnd w:id="0"/>
      <w:r>
        <w:rPr>
          <w:rFonts w:ascii="Garamond" w:hAnsi="Garamond"/>
          <w:sz w:val="28"/>
          <w:szCs w:val="28"/>
        </w:rPr>
        <w:t xml:space="preserve">est Police Officer, David A. Hul to members of the Town Council and Town residents.  Officer Hul was hired on December 22, 2014.  </w:t>
      </w:r>
    </w:p>
    <w:p>
      <w:pPr>
        <w:jc w:val="both"/>
        <w:rPr>
          <w:rFonts w:ascii="Garamond" w:hAnsi="Garamond"/>
          <w:sz w:val="28"/>
          <w:szCs w:val="28"/>
        </w:rPr>
      </w:pPr>
    </w:p>
    <w:p>
      <w:pPr>
        <w:pStyle w:val="c1"/>
        <w:numPr>
          <w:ilvl w:val="0"/>
          <w:numId w:val="1"/>
        </w:numPr>
        <w:tabs>
          <w:tab w:val="left" w:pos="900"/>
          <w:tab w:val="left" w:pos="4590"/>
        </w:tabs>
        <w:jc w:val="both"/>
        <w:rPr>
          <w:rFonts w:ascii="Garamond" w:hAnsi="Garamond"/>
          <w:b/>
          <w:sz w:val="28"/>
          <w:szCs w:val="28"/>
          <w:u w:val="single"/>
        </w:rPr>
      </w:pPr>
      <w:r>
        <w:rPr>
          <w:rFonts w:ascii="Garamond" w:hAnsi="Garamond"/>
          <w:b/>
          <w:sz w:val="28"/>
          <w:szCs w:val="28"/>
          <w:u w:val="single"/>
        </w:rPr>
        <w:t>ORDINANCES – NONE</w:t>
      </w:r>
    </w:p>
    <w:p>
      <w:pPr>
        <w:jc w:val="both"/>
        <w:rPr>
          <w:rFonts w:ascii="Garamond" w:hAnsi="Garamond"/>
          <w:b/>
          <w:sz w:val="28"/>
          <w:szCs w:val="28"/>
          <w:u w:val="single"/>
        </w:rPr>
      </w:pPr>
    </w:p>
    <w:p>
      <w:pPr>
        <w:numPr>
          <w:ilvl w:val="0"/>
          <w:numId w:val="1"/>
        </w:numPr>
        <w:jc w:val="both"/>
        <w:rPr>
          <w:rFonts w:ascii="Garamond" w:hAnsi="Garamond"/>
          <w:b/>
          <w:sz w:val="28"/>
          <w:szCs w:val="28"/>
          <w:u w:val="single"/>
        </w:rPr>
      </w:pPr>
      <w:r>
        <w:rPr>
          <w:rFonts w:ascii="Garamond" w:hAnsi="Garamond"/>
          <w:b/>
          <w:sz w:val="28"/>
          <w:szCs w:val="28"/>
          <w:u w:val="single"/>
        </w:rPr>
        <w:t xml:space="preserve">RESOLUTIONS –  </w:t>
      </w:r>
    </w:p>
    <w:p>
      <w:pPr>
        <w:pStyle w:val="ListParagraph"/>
        <w:rPr>
          <w:rFonts w:ascii="Garamond" w:hAnsi="Garamond"/>
          <w:b/>
          <w:sz w:val="28"/>
          <w:szCs w:val="28"/>
          <w:u w:val="single"/>
        </w:rPr>
      </w:pPr>
    </w:p>
    <w:p>
      <w:pPr>
        <w:pStyle w:val="ListParagraph"/>
        <w:numPr>
          <w:ilvl w:val="0"/>
          <w:numId w:val="8"/>
        </w:numPr>
        <w:jc w:val="both"/>
        <w:rPr>
          <w:rFonts w:ascii="Garamond" w:hAnsi="Garamond"/>
          <w:b/>
          <w:sz w:val="28"/>
          <w:szCs w:val="28"/>
          <w:u w:val="single"/>
        </w:rPr>
      </w:pPr>
      <w:r>
        <w:rPr>
          <w:rFonts w:ascii="Garamond" w:hAnsi="Garamond"/>
          <w:b/>
          <w:sz w:val="28"/>
          <w:szCs w:val="28"/>
          <w:u w:val="single"/>
        </w:rPr>
        <w:t>RESOLUTION NO. 01-2015</w:t>
      </w:r>
      <w:r>
        <w:rPr>
          <w:rFonts w:ascii="Garamond" w:hAnsi="Garamond"/>
          <w:sz w:val="28"/>
          <w:szCs w:val="28"/>
        </w:rPr>
        <w:t xml:space="preserve"> – </w:t>
      </w:r>
    </w:p>
    <w:p>
      <w:pPr>
        <w:pStyle w:val="ListParagraph"/>
        <w:ind w:left="1440"/>
        <w:jc w:val="both"/>
        <w:rPr>
          <w:rFonts w:ascii="Garamond" w:hAnsi="Garamond"/>
          <w:b/>
          <w:sz w:val="28"/>
          <w:szCs w:val="28"/>
          <w:u w:val="single"/>
        </w:rPr>
      </w:pPr>
      <w:r>
        <w:rPr>
          <w:rFonts w:ascii="Garamond" w:hAnsi="Garamond"/>
          <w:sz w:val="28"/>
          <w:szCs w:val="28"/>
        </w:rPr>
        <w:t xml:space="preserve">A Resolution by the Town Council urging local retailers selling tobacco products to refrain from selling and marketing flavored tobacco products which tend to promote and influence underage and/or youthful consumption. </w:t>
      </w:r>
    </w:p>
    <w:p>
      <w:pPr>
        <w:jc w:val="both"/>
        <w:rPr>
          <w:rFonts w:ascii="Garamond" w:hAnsi="Garamond"/>
          <w:b/>
          <w:sz w:val="28"/>
          <w:szCs w:val="28"/>
          <w:u w:val="single"/>
        </w:rPr>
      </w:pPr>
    </w:p>
    <w:p>
      <w:pPr>
        <w:numPr>
          <w:ilvl w:val="0"/>
          <w:numId w:val="1"/>
        </w:numPr>
        <w:jc w:val="both"/>
        <w:rPr>
          <w:rFonts w:ascii="Garamond" w:hAnsi="Garamond"/>
          <w:b/>
          <w:sz w:val="28"/>
          <w:szCs w:val="28"/>
        </w:rPr>
      </w:pPr>
      <w:r>
        <w:rPr>
          <w:rFonts w:ascii="Garamond" w:hAnsi="Garamond"/>
          <w:b/>
          <w:sz w:val="28"/>
          <w:szCs w:val="28"/>
          <w:u w:val="single"/>
        </w:rPr>
        <w:t>OTHER BUSINESS – TAB 2</w:t>
      </w:r>
    </w:p>
    <w:p>
      <w:pPr>
        <w:jc w:val="both"/>
        <w:rPr>
          <w:rFonts w:ascii="Garamond" w:hAnsi="Garamond"/>
          <w:b/>
          <w:sz w:val="28"/>
          <w:szCs w:val="28"/>
          <w:u w:val="single"/>
        </w:rPr>
      </w:pPr>
    </w:p>
    <w:p>
      <w:pPr>
        <w:pStyle w:val="ListParagraph"/>
        <w:numPr>
          <w:ilvl w:val="0"/>
          <w:numId w:val="6"/>
        </w:numPr>
        <w:jc w:val="both"/>
        <w:rPr>
          <w:rFonts w:ascii="Garamond" w:hAnsi="Garamond"/>
          <w:sz w:val="28"/>
          <w:szCs w:val="28"/>
        </w:rPr>
      </w:pPr>
      <w:r>
        <w:rPr>
          <w:rFonts w:ascii="Garamond" w:hAnsi="Garamond"/>
          <w:sz w:val="28"/>
          <w:szCs w:val="28"/>
        </w:rPr>
        <w:t>Consideration of Interlocal Agreement for Sanitary Sewer System Use between the Town of Manalapan and the Town of South Palm Beach. This agreement provides for Manalapan to pay a proportionate share not to exceed 32% of future maintenance, repair and other expenses incurred by the Town for South Palm for its existing round, force main. This arrangement for cost sharing has existed between the communities since June 1972 and this new agreement continues such agreement for the next thirty (30) years.</w:t>
      </w:r>
    </w:p>
    <w:p>
      <w:pPr>
        <w:pStyle w:val="ListParagraph"/>
        <w:ind w:left="1440"/>
        <w:jc w:val="both"/>
        <w:rPr>
          <w:rFonts w:ascii="Garamond" w:hAnsi="Garamond"/>
          <w:sz w:val="28"/>
          <w:szCs w:val="28"/>
        </w:rPr>
      </w:pPr>
    </w:p>
    <w:p>
      <w:pPr>
        <w:pStyle w:val="ListParagraph"/>
        <w:numPr>
          <w:ilvl w:val="0"/>
          <w:numId w:val="6"/>
        </w:numPr>
        <w:jc w:val="both"/>
        <w:rPr>
          <w:rFonts w:ascii="Garamond" w:hAnsi="Garamond"/>
          <w:sz w:val="28"/>
          <w:szCs w:val="28"/>
        </w:rPr>
      </w:pPr>
      <w:r>
        <w:rPr>
          <w:rFonts w:ascii="Garamond" w:hAnsi="Garamond"/>
          <w:sz w:val="28"/>
          <w:szCs w:val="28"/>
        </w:rPr>
        <w:t xml:space="preserve">Preliminary discussion of proposed draft Ordinances No. 279 and No. 280.  These ordinances provide, respectively, for the final approval of site development applications and variance applications by the Town Council. Currently, Article IV of Chapter 2 provides the following: that at Division 2 the Architectural Review Board (ARB) has final approval authority for site development; and that at Division 4 the code gives the Planning Board final authority for approval of variances from the terms of the zoning chapter. These proposed ordinances contemplate that the ARB and Planning Board will act as advisory bodies on these matters prior to final approval by the Town Council. This item opens the discussion on whether the Town Council might act on these applications in the future. </w:t>
      </w:r>
    </w:p>
    <w:p>
      <w:pPr>
        <w:pStyle w:val="ListParagraph"/>
        <w:rPr>
          <w:rFonts w:ascii="Garamond" w:hAnsi="Garamond"/>
          <w:sz w:val="28"/>
          <w:szCs w:val="28"/>
        </w:rPr>
      </w:pPr>
    </w:p>
    <w:p>
      <w:pPr>
        <w:pStyle w:val="ListParagraph"/>
        <w:numPr>
          <w:ilvl w:val="0"/>
          <w:numId w:val="6"/>
        </w:numPr>
        <w:jc w:val="both"/>
        <w:textAlignment w:val="auto"/>
        <w:rPr>
          <w:rFonts w:ascii="Garamond" w:hAnsi="Garamond"/>
          <w:sz w:val="28"/>
          <w:szCs w:val="28"/>
        </w:rPr>
      </w:pPr>
      <w:r>
        <w:rPr>
          <w:rFonts w:ascii="Garamond" w:hAnsi="Garamond"/>
          <w:sz w:val="28"/>
          <w:szCs w:val="28"/>
        </w:rPr>
        <w:t>Consideration by Council of the ratification of the Second Addendum to Collective Bargaining Agreement between the Palm Beach County Police Benevolent Association (PBA) and the Town of South Palm Beach.</w:t>
      </w:r>
    </w:p>
    <w:p>
      <w:pPr>
        <w:pStyle w:val="ListParagraph"/>
        <w:rPr>
          <w:rFonts w:ascii="Garamond" w:hAnsi="Garamond"/>
          <w:sz w:val="28"/>
          <w:szCs w:val="28"/>
        </w:rPr>
      </w:pPr>
    </w:p>
    <w:p>
      <w:pPr>
        <w:pStyle w:val="ListParagraph"/>
        <w:ind w:left="1440"/>
        <w:jc w:val="both"/>
        <w:textAlignment w:val="auto"/>
        <w:rPr>
          <w:rFonts w:ascii="Garamond" w:hAnsi="Garamond"/>
          <w:sz w:val="28"/>
          <w:szCs w:val="28"/>
        </w:rPr>
      </w:pPr>
    </w:p>
    <w:p>
      <w:pPr>
        <w:jc w:val="both"/>
        <w:rPr>
          <w:rFonts w:ascii="Garamond" w:hAnsi="Garamond"/>
          <w:b/>
          <w:sz w:val="28"/>
          <w:szCs w:val="28"/>
        </w:rPr>
      </w:pPr>
    </w:p>
    <w:p>
      <w:pPr>
        <w:jc w:val="both"/>
        <w:rPr>
          <w:rFonts w:ascii="Garamond" w:hAnsi="Garamond"/>
          <w:b/>
          <w:sz w:val="28"/>
          <w:szCs w:val="28"/>
        </w:rPr>
      </w:pPr>
    </w:p>
    <w:p>
      <w:pPr>
        <w:numPr>
          <w:ilvl w:val="0"/>
          <w:numId w:val="1"/>
        </w:numPr>
        <w:jc w:val="both"/>
        <w:rPr>
          <w:rFonts w:ascii="Garamond" w:hAnsi="Garamond"/>
          <w:b/>
          <w:sz w:val="28"/>
          <w:szCs w:val="28"/>
          <w:u w:val="single"/>
        </w:rPr>
      </w:pPr>
      <w:r>
        <w:rPr>
          <w:rFonts w:ascii="Garamond" w:hAnsi="Garamond"/>
          <w:b/>
          <w:sz w:val="28"/>
          <w:szCs w:val="28"/>
          <w:u w:val="single"/>
        </w:rPr>
        <w:t>FINANCIALS – TAB 3</w:t>
      </w:r>
    </w:p>
    <w:p>
      <w:pPr>
        <w:tabs>
          <w:tab w:val="left" w:pos="9630"/>
        </w:tabs>
        <w:ind w:left="720" w:right="18"/>
        <w:jc w:val="both"/>
        <w:rPr>
          <w:rFonts w:ascii="Garamond" w:hAnsi="Garamond"/>
          <w:color w:val="000000"/>
          <w:sz w:val="28"/>
          <w:szCs w:val="28"/>
        </w:rPr>
      </w:pPr>
    </w:p>
    <w:p>
      <w:pPr>
        <w:pStyle w:val="ListParagraph"/>
        <w:numPr>
          <w:ilvl w:val="0"/>
          <w:numId w:val="5"/>
        </w:numPr>
        <w:tabs>
          <w:tab w:val="left" w:pos="9630"/>
        </w:tabs>
        <w:ind w:right="18"/>
        <w:jc w:val="both"/>
        <w:rPr>
          <w:rFonts w:ascii="Garamond" w:hAnsi="Garamond"/>
          <w:b/>
          <w:color w:val="000000"/>
          <w:sz w:val="28"/>
          <w:szCs w:val="28"/>
          <w:u w:val="single"/>
        </w:rPr>
      </w:pPr>
      <w:r>
        <w:rPr>
          <w:rFonts w:ascii="Garamond" w:hAnsi="Garamond"/>
          <w:color w:val="000000"/>
          <w:sz w:val="28"/>
          <w:szCs w:val="28"/>
        </w:rPr>
        <w:t>Un-audited Financial Statements for period ending December 2014</w:t>
      </w:r>
    </w:p>
    <w:p>
      <w:pPr>
        <w:pStyle w:val="ListParagraph"/>
        <w:tabs>
          <w:tab w:val="left" w:pos="9630"/>
        </w:tabs>
        <w:ind w:left="1440" w:right="18"/>
        <w:jc w:val="both"/>
        <w:rPr>
          <w:rFonts w:ascii="Garamond" w:hAnsi="Garamond"/>
          <w:b/>
          <w:color w:val="000000"/>
          <w:sz w:val="28"/>
          <w:szCs w:val="28"/>
          <w:u w:val="single"/>
        </w:rPr>
      </w:pPr>
    </w:p>
    <w:p>
      <w:pPr>
        <w:pStyle w:val="ListParagraph"/>
        <w:numPr>
          <w:ilvl w:val="0"/>
          <w:numId w:val="1"/>
        </w:numPr>
        <w:tabs>
          <w:tab w:val="left" w:pos="9630"/>
        </w:tabs>
        <w:ind w:right="18"/>
        <w:jc w:val="both"/>
        <w:rPr>
          <w:rFonts w:ascii="Garamond" w:hAnsi="Garamond"/>
          <w:b/>
          <w:color w:val="000000"/>
          <w:sz w:val="28"/>
          <w:szCs w:val="28"/>
          <w:u w:val="single"/>
        </w:rPr>
      </w:pPr>
      <w:r>
        <w:rPr>
          <w:rFonts w:ascii="Garamond" w:hAnsi="Garamond"/>
          <w:b/>
          <w:sz w:val="28"/>
          <w:szCs w:val="28"/>
          <w:u w:val="single"/>
        </w:rPr>
        <w:t>REPORTS OF TOWN OFFICIALS – TAB 4</w:t>
      </w:r>
    </w:p>
    <w:p>
      <w:pPr>
        <w:ind w:left="1800"/>
        <w:jc w:val="both"/>
        <w:rPr>
          <w:rFonts w:ascii="Garamond" w:hAnsi="Garamond"/>
          <w:sz w:val="28"/>
          <w:szCs w:val="28"/>
        </w:rPr>
      </w:pPr>
    </w:p>
    <w:p>
      <w:pPr>
        <w:numPr>
          <w:ilvl w:val="0"/>
          <w:numId w:val="4"/>
        </w:numPr>
        <w:jc w:val="both"/>
        <w:rPr>
          <w:rFonts w:ascii="Garamond" w:hAnsi="Garamond"/>
          <w:b/>
          <w:sz w:val="28"/>
          <w:szCs w:val="28"/>
        </w:rPr>
      </w:pPr>
      <w:r>
        <w:rPr>
          <w:rFonts w:ascii="Garamond" w:hAnsi="Garamond"/>
          <w:b/>
          <w:sz w:val="28"/>
          <w:szCs w:val="28"/>
        </w:rPr>
        <w:t>Town Manager</w:t>
      </w:r>
    </w:p>
    <w:p>
      <w:pPr>
        <w:ind w:left="1800"/>
        <w:jc w:val="both"/>
        <w:rPr>
          <w:rFonts w:ascii="Garamond" w:hAnsi="Garamond"/>
          <w:b/>
          <w:sz w:val="28"/>
          <w:szCs w:val="28"/>
        </w:rPr>
      </w:pPr>
    </w:p>
    <w:p>
      <w:pPr>
        <w:pStyle w:val="ListParagraph"/>
        <w:numPr>
          <w:ilvl w:val="0"/>
          <w:numId w:val="7"/>
        </w:numPr>
        <w:jc w:val="both"/>
        <w:rPr>
          <w:rFonts w:ascii="Garamond" w:hAnsi="Garamond"/>
          <w:b/>
          <w:sz w:val="28"/>
          <w:szCs w:val="28"/>
        </w:rPr>
      </w:pPr>
      <w:r>
        <w:rPr>
          <w:rFonts w:ascii="Garamond" w:hAnsi="Garamond"/>
          <w:sz w:val="28"/>
          <w:szCs w:val="28"/>
        </w:rPr>
        <w:t>The 1</w:t>
      </w:r>
      <w:r>
        <w:rPr>
          <w:rFonts w:ascii="Garamond" w:hAnsi="Garamond"/>
          <w:sz w:val="28"/>
          <w:szCs w:val="28"/>
          <w:vertAlign w:val="superscript"/>
        </w:rPr>
        <w:t>st</w:t>
      </w:r>
      <w:r>
        <w:rPr>
          <w:rFonts w:ascii="Garamond" w:hAnsi="Garamond"/>
          <w:sz w:val="28"/>
          <w:szCs w:val="28"/>
        </w:rPr>
        <w:t xml:space="preserve"> two (2) weeks</w:t>
      </w:r>
    </w:p>
    <w:p>
      <w:pPr>
        <w:pStyle w:val="ListParagraph"/>
        <w:numPr>
          <w:ilvl w:val="0"/>
          <w:numId w:val="7"/>
        </w:numPr>
        <w:jc w:val="both"/>
        <w:rPr>
          <w:rFonts w:ascii="Garamond" w:hAnsi="Garamond"/>
          <w:b/>
          <w:sz w:val="28"/>
          <w:szCs w:val="28"/>
        </w:rPr>
      </w:pPr>
      <w:r>
        <w:rPr>
          <w:rFonts w:ascii="Garamond" w:hAnsi="Garamond"/>
          <w:sz w:val="28"/>
          <w:szCs w:val="28"/>
        </w:rPr>
        <w:t>2015 Town Council Goals</w:t>
      </w:r>
    </w:p>
    <w:p>
      <w:pPr>
        <w:pStyle w:val="ListParagraph"/>
        <w:numPr>
          <w:ilvl w:val="0"/>
          <w:numId w:val="7"/>
        </w:numPr>
        <w:jc w:val="both"/>
        <w:rPr>
          <w:rFonts w:ascii="Garamond" w:hAnsi="Garamond"/>
          <w:b/>
          <w:sz w:val="28"/>
          <w:szCs w:val="28"/>
        </w:rPr>
      </w:pPr>
      <w:r>
        <w:rPr>
          <w:rFonts w:ascii="Garamond" w:hAnsi="Garamond"/>
          <w:sz w:val="28"/>
          <w:szCs w:val="28"/>
        </w:rPr>
        <w:t>2015 Town Manager Goals/Performance Evaluation</w:t>
      </w:r>
    </w:p>
    <w:p>
      <w:pPr>
        <w:jc w:val="both"/>
        <w:rPr>
          <w:rFonts w:ascii="Garamond" w:hAnsi="Garamond"/>
          <w:sz w:val="28"/>
          <w:szCs w:val="28"/>
        </w:rPr>
      </w:pPr>
    </w:p>
    <w:p>
      <w:pPr>
        <w:numPr>
          <w:ilvl w:val="0"/>
          <w:numId w:val="4"/>
        </w:numPr>
        <w:jc w:val="both"/>
        <w:rPr>
          <w:rFonts w:ascii="Garamond" w:hAnsi="Garamond"/>
          <w:b/>
          <w:sz w:val="28"/>
          <w:szCs w:val="28"/>
        </w:rPr>
      </w:pPr>
      <w:r>
        <w:rPr>
          <w:rFonts w:ascii="Garamond" w:hAnsi="Garamond"/>
          <w:b/>
          <w:sz w:val="28"/>
          <w:szCs w:val="28"/>
        </w:rPr>
        <w:t>Police Department</w:t>
      </w:r>
    </w:p>
    <w:p>
      <w:pPr>
        <w:jc w:val="both"/>
        <w:rPr>
          <w:rFonts w:ascii="Garamond" w:hAnsi="Garamond"/>
          <w:sz w:val="28"/>
          <w:szCs w:val="28"/>
        </w:rPr>
      </w:pPr>
    </w:p>
    <w:p>
      <w:pPr>
        <w:numPr>
          <w:ilvl w:val="0"/>
          <w:numId w:val="2"/>
        </w:numPr>
        <w:tabs>
          <w:tab w:val="clear" w:pos="2880"/>
          <w:tab w:val="num" w:pos="2340"/>
        </w:tabs>
        <w:ind w:left="1800" w:firstLine="360"/>
        <w:jc w:val="both"/>
        <w:rPr>
          <w:rFonts w:ascii="Garamond" w:hAnsi="Garamond"/>
          <w:sz w:val="28"/>
          <w:szCs w:val="28"/>
        </w:rPr>
      </w:pPr>
      <w:r>
        <w:rPr>
          <w:rFonts w:ascii="Garamond" w:hAnsi="Garamond"/>
          <w:sz w:val="28"/>
          <w:szCs w:val="28"/>
        </w:rPr>
        <w:t xml:space="preserve"> Activity Report for December 2014</w:t>
      </w:r>
    </w:p>
    <w:p>
      <w:pPr>
        <w:ind w:left="2160"/>
        <w:jc w:val="both"/>
        <w:rPr>
          <w:rFonts w:ascii="Garamond" w:hAnsi="Garamond"/>
          <w:sz w:val="28"/>
          <w:szCs w:val="28"/>
        </w:rPr>
      </w:pPr>
    </w:p>
    <w:p>
      <w:pPr>
        <w:numPr>
          <w:ilvl w:val="0"/>
          <w:numId w:val="4"/>
        </w:numPr>
        <w:jc w:val="both"/>
        <w:rPr>
          <w:rFonts w:ascii="Garamond" w:hAnsi="Garamond"/>
          <w:b/>
          <w:sz w:val="28"/>
          <w:szCs w:val="28"/>
        </w:rPr>
      </w:pPr>
      <w:r>
        <w:rPr>
          <w:rFonts w:ascii="Garamond" w:hAnsi="Garamond"/>
          <w:b/>
          <w:sz w:val="28"/>
          <w:szCs w:val="28"/>
        </w:rPr>
        <w:t>Town Attorney</w:t>
      </w:r>
    </w:p>
    <w:p>
      <w:pPr>
        <w:ind w:left="1800"/>
        <w:jc w:val="both"/>
        <w:rPr>
          <w:rFonts w:ascii="Garamond" w:hAnsi="Garamond"/>
          <w:sz w:val="28"/>
          <w:szCs w:val="28"/>
        </w:rPr>
      </w:pPr>
    </w:p>
    <w:p>
      <w:pPr>
        <w:numPr>
          <w:ilvl w:val="0"/>
          <w:numId w:val="4"/>
        </w:numPr>
        <w:jc w:val="both"/>
        <w:rPr>
          <w:rFonts w:ascii="Garamond" w:hAnsi="Garamond"/>
          <w:b/>
          <w:sz w:val="28"/>
          <w:szCs w:val="28"/>
        </w:rPr>
      </w:pPr>
      <w:r>
        <w:rPr>
          <w:rFonts w:ascii="Garamond" w:hAnsi="Garamond"/>
          <w:b/>
          <w:sz w:val="28"/>
          <w:szCs w:val="28"/>
        </w:rPr>
        <w:t>Building Official</w:t>
      </w:r>
    </w:p>
    <w:p>
      <w:pPr>
        <w:jc w:val="both"/>
        <w:rPr>
          <w:rFonts w:ascii="Garamond" w:hAnsi="Garamond"/>
          <w:sz w:val="28"/>
          <w:szCs w:val="28"/>
        </w:rPr>
      </w:pPr>
    </w:p>
    <w:p>
      <w:pPr>
        <w:numPr>
          <w:ilvl w:val="0"/>
          <w:numId w:val="3"/>
        </w:numPr>
        <w:jc w:val="both"/>
        <w:rPr>
          <w:rFonts w:ascii="Garamond" w:hAnsi="Garamond"/>
          <w:sz w:val="28"/>
          <w:szCs w:val="28"/>
        </w:rPr>
      </w:pPr>
      <w:r>
        <w:rPr>
          <w:rFonts w:ascii="Garamond" w:hAnsi="Garamond"/>
          <w:sz w:val="28"/>
          <w:szCs w:val="28"/>
        </w:rPr>
        <w:t>Report on building permits issued thru December 2014</w:t>
      </w:r>
    </w:p>
    <w:p>
      <w:pPr>
        <w:ind w:left="360"/>
        <w:jc w:val="both"/>
        <w:rPr>
          <w:rFonts w:ascii="Garamond" w:hAnsi="Garamond"/>
          <w:sz w:val="28"/>
          <w:szCs w:val="28"/>
        </w:rPr>
      </w:pPr>
    </w:p>
    <w:p>
      <w:pPr>
        <w:numPr>
          <w:ilvl w:val="0"/>
          <w:numId w:val="1"/>
        </w:numPr>
        <w:jc w:val="both"/>
        <w:rPr>
          <w:rFonts w:ascii="Garamond" w:hAnsi="Garamond"/>
          <w:b/>
          <w:sz w:val="28"/>
          <w:szCs w:val="28"/>
          <w:u w:val="single"/>
        </w:rPr>
      </w:pPr>
      <w:r>
        <w:rPr>
          <w:rFonts w:ascii="Garamond" w:hAnsi="Garamond"/>
          <w:b/>
          <w:sz w:val="28"/>
          <w:szCs w:val="28"/>
        </w:rPr>
        <w:t xml:space="preserve"> </w:t>
      </w:r>
      <w:r>
        <w:rPr>
          <w:rFonts w:ascii="Garamond" w:hAnsi="Garamond"/>
          <w:b/>
          <w:sz w:val="28"/>
          <w:szCs w:val="28"/>
          <w:u w:val="single"/>
        </w:rPr>
        <w:t>BOARD AND COMMITTEE REPORTS</w:t>
      </w:r>
    </w:p>
    <w:p>
      <w:pPr>
        <w:tabs>
          <w:tab w:val="left" w:pos="1530"/>
        </w:tabs>
        <w:ind w:left="1440"/>
        <w:rPr>
          <w:rFonts w:ascii="Garamond" w:hAnsi="Garamond"/>
          <w:sz w:val="28"/>
          <w:szCs w:val="28"/>
        </w:rPr>
      </w:pPr>
    </w:p>
    <w:p>
      <w:pPr>
        <w:numPr>
          <w:ilvl w:val="0"/>
          <w:numId w:val="1"/>
        </w:numPr>
        <w:jc w:val="both"/>
        <w:rPr>
          <w:rFonts w:ascii="Garamond" w:hAnsi="Garamond"/>
          <w:b/>
          <w:sz w:val="28"/>
          <w:szCs w:val="28"/>
          <w:u w:val="single"/>
        </w:rPr>
      </w:pPr>
      <w:r>
        <w:rPr>
          <w:rFonts w:ascii="Garamond" w:hAnsi="Garamond"/>
          <w:b/>
          <w:sz w:val="28"/>
          <w:szCs w:val="28"/>
          <w:u w:val="single"/>
        </w:rPr>
        <w:t>MAYOR’S REPORT</w:t>
      </w:r>
    </w:p>
    <w:p>
      <w:pPr>
        <w:ind w:left="360"/>
        <w:jc w:val="both"/>
        <w:rPr>
          <w:rFonts w:ascii="Garamond" w:hAnsi="Garamond"/>
          <w:sz w:val="28"/>
          <w:szCs w:val="28"/>
        </w:rPr>
      </w:pPr>
    </w:p>
    <w:p>
      <w:pPr>
        <w:numPr>
          <w:ilvl w:val="0"/>
          <w:numId w:val="1"/>
        </w:numPr>
        <w:jc w:val="both"/>
        <w:rPr>
          <w:rFonts w:ascii="Garamond" w:hAnsi="Garamond"/>
          <w:b/>
          <w:sz w:val="28"/>
          <w:szCs w:val="28"/>
          <w:u w:val="single"/>
        </w:rPr>
      </w:pPr>
      <w:r>
        <w:rPr>
          <w:rFonts w:ascii="Garamond" w:hAnsi="Garamond"/>
          <w:b/>
          <w:sz w:val="28"/>
          <w:szCs w:val="28"/>
        </w:rPr>
        <w:t xml:space="preserve"> </w:t>
      </w:r>
      <w:r>
        <w:rPr>
          <w:rFonts w:ascii="Garamond" w:hAnsi="Garamond"/>
          <w:b/>
          <w:sz w:val="28"/>
          <w:szCs w:val="28"/>
          <w:u w:val="single"/>
        </w:rPr>
        <w:t>REPORTS FROM MEMBERS OF COUNCIL</w:t>
      </w:r>
    </w:p>
    <w:p>
      <w:pPr>
        <w:pStyle w:val="ListParagraph"/>
        <w:rPr>
          <w:rFonts w:ascii="Garamond" w:hAnsi="Garamond"/>
          <w:b/>
          <w:sz w:val="28"/>
          <w:szCs w:val="28"/>
          <w:u w:val="single"/>
        </w:rPr>
      </w:pPr>
    </w:p>
    <w:p>
      <w:pPr>
        <w:numPr>
          <w:ilvl w:val="0"/>
          <w:numId w:val="1"/>
        </w:numPr>
        <w:jc w:val="both"/>
        <w:rPr>
          <w:rFonts w:ascii="Garamond" w:hAnsi="Garamond"/>
          <w:b/>
          <w:sz w:val="28"/>
          <w:szCs w:val="28"/>
          <w:u w:val="single"/>
        </w:rPr>
      </w:pPr>
      <w:r>
        <w:rPr>
          <w:rFonts w:ascii="Garamond" w:hAnsi="Garamond"/>
          <w:b/>
          <w:sz w:val="28"/>
          <w:szCs w:val="28"/>
        </w:rPr>
        <w:t xml:space="preserve"> </w:t>
      </w:r>
      <w:r>
        <w:rPr>
          <w:rFonts w:ascii="Garamond" w:hAnsi="Garamond"/>
          <w:b/>
          <w:sz w:val="28"/>
          <w:szCs w:val="28"/>
          <w:u w:val="single"/>
        </w:rPr>
        <w:t>PUBLIC COMMENTS</w:t>
      </w:r>
    </w:p>
    <w:p>
      <w:pPr>
        <w:jc w:val="both"/>
        <w:rPr>
          <w:rFonts w:ascii="Garamond" w:hAnsi="Garamond"/>
          <w:sz w:val="28"/>
          <w:szCs w:val="28"/>
        </w:rPr>
      </w:pPr>
    </w:p>
    <w:p>
      <w:pPr>
        <w:numPr>
          <w:ilvl w:val="0"/>
          <w:numId w:val="1"/>
        </w:numPr>
        <w:jc w:val="both"/>
        <w:rPr>
          <w:rFonts w:ascii="Garamond" w:hAnsi="Garamond"/>
          <w:b/>
          <w:sz w:val="28"/>
          <w:szCs w:val="28"/>
          <w:u w:val="single"/>
        </w:rPr>
      </w:pPr>
      <w:r>
        <w:rPr>
          <w:rFonts w:ascii="Garamond" w:hAnsi="Garamond"/>
          <w:b/>
          <w:sz w:val="28"/>
          <w:szCs w:val="28"/>
        </w:rPr>
        <w:t xml:space="preserve"> </w:t>
      </w:r>
      <w:r>
        <w:rPr>
          <w:rFonts w:ascii="Garamond" w:hAnsi="Garamond"/>
          <w:b/>
          <w:sz w:val="28"/>
          <w:szCs w:val="28"/>
          <w:u w:val="single"/>
        </w:rPr>
        <w:t>ADJOURNMENT</w:t>
      </w:r>
    </w:p>
    <w:p>
      <w:pPr>
        <w:jc w:val="both"/>
        <w:rPr>
          <w:rFonts w:ascii="Garamond" w:hAnsi="Garamond"/>
          <w:b/>
          <w:sz w:val="28"/>
          <w:szCs w:val="28"/>
          <w:u w:val="single"/>
        </w:rPr>
      </w:pPr>
    </w:p>
    <w:p>
      <w:pPr>
        <w:pStyle w:val="Title"/>
        <w:ind w:right="-864"/>
        <w:jc w:val="both"/>
        <w:rPr>
          <w:rFonts w:ascii="Garamond" w:hAnsi="Garamond"/>
          <w:b/>
          <w:sz w:val="22"/>
          <w:szCs w:val="22"/>
        </w:rPr>
      </w:pPr>
    </w:p>
    <w:p>
      <w:pPr>
        <w:pStyle w:val="Title"/>
        <w:ind w:left="-864" w:right="-864"/>
        <w:jc w:val="both"/>
        <w:rPr>
          <w:rFonts w:ascii="Garamond" w:hAnsi="Garamond"/>
          <w:b/>
          <w:sz w:val="22"/>
          <w:szCs w:val="22"/>
        </w:rPr>
      </w:pPr>
      <w:r>
        <w:rPr>
          <w:rFonts w:ascii="Garamond" w:hAnsi="Garamond"/>
          <w:b/>
          <w:sz w:val="22"/>
          <w:szCs w:val="22"/>
        </w:rPr>
        <w:t xml:space="preserve">IF A PERSON DECIDES TO APPEAL ANY DECISION MADE BY THE COUNCIL WITH RESPECT TO ANY MATTER CONSIDERED AT SUCH MEETING OR HEARING, HE/SHE WILL NEED A RECORD OF THE PROCEEDINGS, AND THAT FOR SUCH PURPOSE, HE/SHE MAY NEED TO ENSURE THAT A VERBATIM RECORD OF THE PROCEEDINGS IS MADE, WHICH RECORD INCLUDES THE TESTIMONY AND EVIDENCE UPON WHICH THE APPEAL IS TO BE BASED.  PERSONS WHO NEED AN ACCOMMODATION IN ORDER TO PARTICIPATE IN THIS MEETING SHOULD CONTACT TOWN HALL AT (561) 588-8889 </w:t>
      </w:r>
      <w:r>
        <w:rPr>
          <w:rFonts w:ascii="Garamond" w:hAnsi="Garamond"/>
          <w:b/>
          <w:sz w:val="22"/>
          <w:szCs w:val="22"/>
          <w:u w:val="single"/>
        </w:rPr>
        <w:t>AT LEAST 3 BUSINESS DAYS</w:t>
      </w:r>
      <w:r>
        <w:rPr>
          <w:rFonts w:ascii="Garamond" w:hAnsi="Garamond"/>
          <w:b/>
          <w:sz w:val="22"/>
          <w:szCs w:val="22"/>
        </w:rPr>
        <w:t xml:space="preserve"> PRIOR TO A COUNCIL MEETING OR PUBLIC HEARING IN ORDER TO REQUEST SUCH ASSISTANCE.</w:t>
      </w:r>
    </w:p>
    <w:p>
      <w:pPr>
        <w:pStyle w:val="Title"/>
        <w:ind w:left="-864" w:right="-864"/>
        <w:jc w:val="both"/>
        <w:rPr>
          <w:rFonts w:ascii="Garamond" w:hAnsi="Garamond"/>
          <w:b/>
          <w:sz w:val="22"/>
          <w:szCs w:val="22"/>
        </w:rPr>
      </w:pPr>
    </w:p>
    <w:sectPr>
      <w:headerReference w:type="default" r:id="rId8"/>
      <w:footerReference w:type="default" r:id="rId9"/>
      <w:endnotePr>
        <w:numFmt w:val="decimal"/>
        <w:numStart w:val="0"/>
      </w:endnotePr>
      <w:pgSz w:w="12240" w:h="15840" w:code="1"/>
      <w:pgMar w:top="720" w:right="1152" w:bottom="576" w:left="1440" w:header="634"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rPr>
        <w:rFonts w:ascii="Garamond" w:hAnsi="Garamond"/>
        <w:b/>
        <w:sz w:val="17"/>
      </w:rPr>
    </w:pPr>
    <w:r>
      <w:rPr>
        <w:rFonts w:ascii="Garamond" w:hAnsi="Garamond"/>
        <w:b/>
        <w:sz w:val="17"/>
      </w:rPr>
      <w:t>Agenda – January 27, 2015</w:t>
    </w:r>
  </w:p>
  <w:p>
    <w:pPr>
      <w:pStyle w:val="Header"/>
      <w:rPr>
        <w:rStyle w:val="PageNumber"/>
        <w:rFonts w:ascii="Garamond" w:hAnsi="Garamond"/>
        <w:b/>
        <w:sz w:val="17"/>
      </w:rPr>
    </w:pPr>
    <w:r>
      <w:rPr>
        <w:rFonts w:ascii="Garamond" w:hAnsi="Garamond"/>
        <w:b/>
        <w:sz w:val="17"/>
      </w:rPr>
      <w:t xml:space="preserve">Page </w:t>
    </w:r>
    <w:r>
      <w:rPr>
        <w:rStyle w:val="PageNumber"/>
        <w:rFonts w:ascii="Garamond" w:hAnsi="Garamond"/>
        <w:b/>
        <w:sz w:val="17"/>
      </w:rPr>
      <w:fldChar w:fldCharType="begin"/>
    </w:r>
    <w:r>
      <w:rPr>
        <w:rStyle w:val="PageNumber"/>
        <w:rFonts w:ascii="Garamond" w:hAnsi="Garamond"/>
        <w:b/>
        <w:sz w:val="17"/>
      </w:rPr>
      <w:instrText xml:space="preserve"> PAGE </w:instrText>
    </w:r>
    <w:r>
      <w:rPr>
        <w:rStyle w:val="PageNumber"/>
        <w:rFonts w:ascii="Garamond" w:hAnsi="Garamond"/>
        <w:b/>
        <w:sz w:val="17"/>
      </w:rPr>
      <w:fldChar w:fldCharType="separate"/>
    </w:r>
    <w:r>
      <w:rPr>
        <w:rStyle w:val="PageNumber"/>
        <w:rFonts w:ascii="Garamond" w:hAnsi="Garamond"/>
        <w:b/>
        <w:noProof/>
        <w:sz w:val="17"/>
      </w:rPr>
      <w:t>2</w:t>
    </w:r>
    <w:r>
      <w:rPr>
        <w:rStyle w:val="PageNumber"/>
        <w:rFonts w:ascii="Garamond" w:hAnsi="Garamond"/>
        <w:b/>
        <w:sz w:val="17"/>
      </w:rPr>
      <w:fldChar w:fldCharType="end"/>
    </w:r>
  </w:p>
  <w:p>
    <w:pPr>
      <w:pStyle w:val="Header"/>
      <w:rPr>
        <w:rStyle w:val="PageNumber"/>
        <w:rFonts w:ascii="Times New Roman" w:hAnsi="Times New Roman"/>
        <w:b/>
        <w:sz w:val="17"/>
      </w:rPr>
    </w:pPr>
  </w:p>
  <w:p>
    <w:pPr>
      <w:pStyle w:val="Header"/>
      <w:rPr>
        <w:rFonts w:ascii="Times New Roman" w:hAnsi="Times New Roman"/>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65F7E"/>
    <w:multiLevelType w:val="hybridMultilevel"/>
    <w:tmpl w:val="ED289E18"/>
    <w:lvl w:ilvl="0" w:tplc="0409000B">
      <w:start w:val="1"/>
      <w:numFmt w:val="bullet"/>
      <w:lvlText w:val=""/>
      <w:lvlJc w:val="left"/>
      <w:pPr>
        <w:ind w:left="2595" w:hanging="360"/>
      </w:pPr>
      <w:rPr>
        <w:rFonts w:ascii="Wingdings" w:hAnsi="Wingdings"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1">
    <w:nsid w:val="1B2C165C"/>
    <w:multiLevelType w:val="hybridMultilevel"/>
    <w:tmpl w:val="3FD05F9C"/>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5B247E9"/>
    <w:multiLevelType w:val="hybridMultilevel"/>
    <w:tmpl w:val="F0244F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3A846B6"/>
    <w:multiLevelType w:val="hybridMultilevel"/>
    <w:tmpl w:val="FAF089E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
    <w:nsid w:val="4AC11B48"/>
    <w:multiLevelType w:val="hybridMultilevel"/>
    <w:tmpl w:val="81AC44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FDD5CFC"/>
    <w:multiLevelType w:val="hybridMultilevel"/>
    <w:tmpl w:val="0B68DA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1E85B09"/>
    <w:multiLevelType w:val="hybridMultilevel"/>
    <w:tmpl w:val="7C9E51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1FD01DE"/>
    <w:multiLevelType w:val="hybridMultilevel"/>
    <w:tmpl w:val="828E12F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nsid w:val="6EA02C95"/>
    <w:multiLevelType w:val="hybridMultilevel"/>
    <w:tmpl w:val="DD4674A2"/>
    <w:lvl w:ilvl="0" w:tplc="0409000F">
      <w:start w:val="1"/>
      <w:numFmt w:val="decimal"/>
      <w:lvlText w:val="%1."/>
      <w:lvlJc w:val="left"/>
      <w:pPr>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0F">
      <w:start w:val="1"/>
      <w:numFmt w:val="decimal"/>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7"/>
  </w:num>
  <w:num w:numId="4">
    <w:abstractNumId w:val="1"/>
  </w:num>
  <w:num w:numId="5">
    <w:abstractNumId w:val="2"/>
  </w:num>
  <w:num w:numId="6">
    <w:abstractNumId w:val="4"/>
  </w:num>
  <w:num w:numId="7">
    <w:abstractNumId w:val="0"/>
  </w:num>
  <w:num w:numId="8">
    <w:abstractNumId w:val="5"/>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footnote w:id="-1"/>
    <w:footnote w:id="0"/>
  </w:footnotePr>
  <w:endnotePr>
    <w:pos w:val="sectEnd"/>
    <w:numFmt w:val="decimal"/>
    <w:numStart w:val="0"/>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2EA85BF-B938-4AC5-AF19-9133B29A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MS Sans Serif" w:hAnsi="MS Sans Serif"/>
    </w:rPr>
  </w:style>
  <w:style w:type="paragraph" w:styleId="Heading1">
    <w:name w:val="heading 1"/>
    <w:basedOn w:val="Normal"/>
    <w:next w:val="Normal"/>
    <w:qFormat/>
    <w:pPr>
      <w:keepNext/>
      <w:jc w:val="center"/>
      <w:outlineLvl w:val="0"/>
    </w:pPr>
    <w:rPr>
      <w:rFonts w:ascii="Times New Roman" w:hAnsi="Times New Roman"/>
      <w:sz w:val="24"/>
    </w:rPr>
  </w:style>
  <w:style w:type="paragraph" w:styleId="Heading2">
    <w:name w:val="heading 2"/>
    <w:basedOn w:val="Normal"/>
    <w:next w:val="Normal"/>
    <w:qFormat/>
    <w:pPr>
      <w:keepNext/>
      <w:outlineLvl w:val="1"/>
    </w:pPr>
    <w:rPr>
      <w:rFonts w:ascii="Times New Roman" w:hAnsi="Times New Roman"/>
      <w:sz w:val="24"/>
    </w:rPr>
  </w:style>
  <w:style w:type="paragraph" w:styleId="Heading3">
    <w:name w:val="heading 3"/>
    <w:basedOn w:val="Normal"/>
    <w:next w:val="Normal"/>
    <w:qFormat/>
    <w:pPr>
      <w:keepNext/>
      <w:outlineLvl w:val="2"/>
    </w:pPr>
    <w:rPr>
      <w:rFonts w:ascii="Times New Roman" w:hAnsi="Times New Roman"/>
      <w:sz w:val="28"/>
    </w:rPr>
  </w:style>
  <w:style w:type="paragraph" w:styleId="Heading4">
    <w:name w:val="heading 4"/>
    <w:basedOn w:val="Normal"/>
    <w:next w:val="Normal"/>
    <w:qFormat/>
    <w:pPr>
      <w:keepNext/>
      <w:outlineLvl w:val="3"/>
    </w:pPr>
    <w:rPr>
      <w:rFonts w:ascii="Times New Roman" w:hAnsi="Times New Roman"/>
      <w:b/>
      <w:sz w:val="28"/>
    </w:rPr>
  </w:style>
  <w:style w:type="paragraph" w:styleId="Heading5">
    <w:name w:val="heading 5"/>
    <w:basedOn w:val="Normal"/>
    <w:next w:val="Normal"/>
    <w:qFormat/>
    <w:pPr>
      <w:keepNext/>
      <w:jc w:val="center"/>
      <w:outlineLvl w:val="4"/>
    </w:pPr>
    <w:rPr>
      <w:rFonts w:ascii="Times New Roman" w:hAnsi="Times New Roman"/>
      <w:sz w:val="48"/>
    </w:rPr>
  </w:style>
  <w:style w:type="paragraph" w:styleId="Heading6">
    <w:name w:val="heading 6"/>
    <w:basedOn w:val="Normal"/>
    <w:next w:val="Normal"/>
    <w:qFormat/>
    <w:pPr>
      <w:keepNext/>
      <w:outlineLvl w:val="5"/>
    </w:pPr>
    <w:rPr>
      <w:rFonts w:ascii="Times New Roman" w:hAnsi="Times New Roman"/>
      <w:b/>
      <w:sz w:val="72"/>
    </w:rPr>
  </w:style>
  <w:style w:type="paragraph" w:styleId="Heading7">
    <w:name w:val="heading 7"/>
    <w:basedOn w:val="Normal"/>
    <w:next w:val="Normal"/>
    <w:qFormat/>
    <w:pPr>
      <w:keepNext/>
      <w:outlineLvl w:val="6"/>
    </w:pPr>
    <w:rPr>
      <w:rFonts w:ascii="Times New Roman" w:hAnsi="Times New Roman"/>
      <w:sz w:val="72"/>
    </w:rPr>
  </w:style>
  <w:style w:type="paragraph" w:styleId="Heading8">
    <w:name w:val="heading 8"/>
    <w:basedOn w:val="Normal"/>
    <w:next w:val="Normal"/>
    <w:qFormat/>
    <w:pPr>
      <w:keepNext/>
      <w:jc w:val="center"/>
      <w:outlineLvl w:val="7"/>
    </w:pPr>
    <w:rPr>
      <w:sz w:val="28"/>
    </w:rPr>
  </w:style>
  <w:style w:type="paragraph" w:styleId="Heading9">
    <w:name w:val="heading 9"/>
    <w:basedOn w:val="Normal"/>
    <w:next w:val="Normal"/>
    <w:qFormat/>
    <w:pPr>
      <w:keepNext/>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imes New Roman" w:hAnsi="Times New Roman"/>
      <w:b/>
      <w:sz w:val="28"/>
    </w:rPr>
  </w:style>
  <w:style w:type="paragraph" w:styleId="Title">
    <w:name w:val="Title"/>
    <w:basedOn w:val="Normal"/>
    <w:qFormat/>
    <w:pPr>
      <w:jc w:val="center"/>
    </w:pPr>
    <w:rPr>
      <w:rFonts w:ascii="Times New Roman" w:hAnsi="Times New Roman"/>
      <w:sz w:val="28"/>
    </w:rPr>
  </w:style>
  <w:style w:type="paragraph" w:styleId="BodyText2">
    <w:name w:val="Body Text 2"/>
    <w:basedOn w:val="Normal"/>
    <w:pPr>
      <w:spacing w:after="120"/>
      <w:ind w:left="360"/>
    </w:pPr>
  </w:style>
  <w:style w:type="paragraph" w:styleId="BodyText3">
    <w:name w:val="Body Text 3"/>
    <w:basedOn w:val="Normal"/>
    <w:pPr>
      <w:jc w:val="both"/>
    </w:pPr>
    <w:rPr>
      <w:rFonts w:ascii="Times New Roman" w:hAnsi="Times New Roman"/>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ind w:left="-540" w:right="-630"/>
      <w:jc w:val="both"/>
    </w:pPr>
    <w:rPr>
      <w:rFonts w:ascii="Times New Roman" w:hAnsi="Times New Roman"/>
      <w:b/>
      <w:sz w:val="24"/>
    </w:rPr>
  </w:style>
  <w:style w:type="paragraph" w:styleId="Subtitle">
    <w:name w:val="Subtitle"/>
    <w:basedOn w:val="Normal"/>
    <w:qFormat/>
    <w:rPr>
      <w:rFonts w:ascii="Times New Roman" w:hAnsi="Times New Roman"/>
      <w:sz w:val="24"/>
    </w:rPr>
  </w:style>
  <w:style w:type="paragraph" w:styleId="Header">
    <w:name w:val="header"/>
    <w:basedOn w:val="Normal"/>
    <w:pPr>
      <w:tabs>
        <w:tab w:val="center" w:pos="4320"/>
        <w:tab w:val="right" w:pos="8640"/>
      </w:tabs>
    </w:pPr>
  </w:style>
  <w:style w:type="paragraph" w:styleId="BalloonText">
    <w:name w:val="Balloon Text"/>
    <w:basedOn w:val="Normal"/>
    <w:rPr>
      <w:rFonts w:ascii="Tahoma" w:hAnsi="Tahoma"/>
      <w:sz w:val="16"/>
    </w:rPr>
  </w:style>
  <w:style w:type="paragraph" w:styleId="BodyTextIndent">
    <w:name w:val="Body Text Indent"/>
    <w:basedOn w:val="Normal"/>
    <w:pPr>
      <w:spacing w:after="120"/>
      <w:ind w:left="360"/>
    </w:pPr>
  </w:style>
  <w:style w:type="paragraph" w:styleId="ListParagraph">
    <w:name w:val="List Paragraph"/>
    <w:basedOn w:val="Normal"/>
    <w:uiPriority w:val="34"/>
    <w:qFormat/>
    <w:pPr>
      <w:ind w:left="720"/>
    </w:pPr>
  </w:style>
  <w:style w:type="paragraph" w:customStyle="1" w:styleId="c1">
    <w:name w:val="c1"/>
    <w:basedOn w:val="Normal"/>
    <w:pPr>
      <w:widowControl w:val="0"/>
      <w:overflowPunct/>
      <w:jc w:val="center"/>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367875">
      <w:bodyDiv w:val="1"/>
      <w:marLeft w:val="0"/>
      <w:marRight w:val="0"/>
      <w:marTop w:val="0"/>
      <w:marBottom w:val="0"/>
      <w:divBdr>
        <w:top w:val="none" w:sz="0" w:space="0" w:color="auto"/>
        <w:left w:val="none" w:sz="0" w:space="0" w:color="auto"/>
        <w:bottom w:val="none" w:sz="0" w:space="0" w:color="auto"/>
        <w:right w:val="none" w:sz="0" w:space="0" w:color="auto"/>
      </w:divBdr>
    </w:div>
    <w:div w:id="1387994769">
      <w:bodyDiv w:val="1"/>
      <w:marLeft w:val="0"/>
      <w:marRight w:val="0"/>
      <w:marTop w:val="0"/>
      <w:marBottom w:val="0"/>
      <w:divBdr>
        <w:top w:val="none" w:sz="0" w:space="0" w:color="auto"/>
        <w:left w:val="none" w:sz="0" w:space="0" w:color="auto"/>
        <w:bottom w:val="none" w:sz="0" w:space="0" w:color="auto"/>
        <w:right w:val="none" w:sz="0" w:space="0" w:color="auto"/>
      </w:divBdr>
    </w:div>
    <w:div w:id="1435828528">
      <w:bodyDiv w:val="1"/>
      <w:marLeft w:val="0"/>
      <w:marRight w:val="0"/>
      <w:marTop w:val="0"/>
      <w:marBottom w:val="0"/>
      <w:divBdr>
        <w:top w:val="none" w:sz="0" w:space="0" w:color="auto"/>
        <w:left w:val="none" w:sz="0" w:space="0" w:color="auto"/>
        <w:bottom w:val="none" w:sz="0" w:space="0" w:color="auto"/>
        <w:right w:val="none" w:sz="0" w:space="0" w:color="auto"/>
      </w:divBdr>
    </w:div>
    <w:div w:id="1760104516">
      <w:bodyDiv w:val="1"/>
      <w:marLeft w:val="0"/>
      <w:marRight w:val="0"/>
      <w:marTop w:val="0"/>
      <w:marBottom w:val="0"/>
      <w:divBdr>
        <w:top w:val="none" w:sz="0" w:space="0" w:color="auto"/>
        <w:left w:val="none" w:sz="0" w:space="0" w:color="auto"/>
        <w:bottom w:val="none" w:sz="0" w:space="0" w:color="auto"/>
        <w:right w:val="none" w:sz="0" w:space="0" w:color="auto"/>
      </w:divBdr>
      <w:divsChild>
        <w:div w:id="90442572">
          <w:marLeft w:val="0"/>
          <w:marRight w:val="0"/>
          <w:marTop w:val="0"/>
          <w:marBottom w:val="0"/>
          <w:divBdr>
            <w:top w:val="none" w:sz="0" w:space="0" w:color="auto"/>
            <w:left w:val="none" w:sz="0" w:space="0" w:color="auto"/>
            <w:bottom w:val="none" w:sz="0" w:space="0" w:color="auto"/>
            <w:right w:val="none" w:sz="0" w:space="0" w:color="auto"/>
          </w:divBdr>
        </w:div>
        <w:div w:id="678970016">
          <w:marLeft w:val="0"/>
          <w:marRight w:val="0"/>
          <w:marTop w:val="0"/>
          <w:marBottom w:val="0"/>
          <w:divBdr>
            <w:top w:val="none" w:sz="0" w:space="0" w:color="auto"/>
            <w:left w:val="none" w:sz="0" w:space="0" w:color="auto"/>
            <w:bottom w:val="none" w:sz="0" w:space="0" w:color="auto"/>
            <w:right w:val="none" w:sz="0" w:space="0" w:color="auto"/>
          </w:divBdr>
        </w:div>
        <w:div w:id="1297639486">
          <w:marLeft w:val="0"/>
          <w:marRight w:val="0"/>
          <w:marTop w:val="0"/>
          <w:marBottom w:val="0"/>
          <w:divBdr>
            <w:top w:val="none" w:sz="0" w:space="0" w:color="auto"/>
            <w:left w:val="none" w:sz="0" w:space="0" w:color="auto"/>
            <w:bottom w:val="none" w:sz="0" w:space="0" w:color="auto"/>
            <w:right w:val="none" w:sz="0" w:space="0" w:color="auto"/>
          </w:divBdr>
        </w:div>
        <w:div w:id="1648196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30AFC-01BD-408C-BAE7-C39A2D1EA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589</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MEMORANDUM</vt:lpstr>
    </vt:vector>
  </TitlesOfParts>
  <Company>South Palm Beach Town Clerk</Company>
  <LinksUpToDate>false</LinksUpToDate>
  <CharactersWithSpaces>3726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Unknown</dc:creator>
  <cp:keywords/>
  <dc:description/>
  <cp:lastModifiedBy>Yudy Alvarez</cp:lastModifiedBy>
  <cp:revision>4</cp:revision>
  <cp:lastPrinted>2015-01-22T19:41:00Z</cp:lastPrinted>
  <dcterms:created xsi:type="dcterms:W3CDTF">2015-01-27T13:54:00Z</dcterms:created>
  <dcterms:modified xsi:type="dcterms:W3CDTF">2015-01-27T19:12:00Z</dcterms:modified>
</cp:coreProperties>
</file>