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Footer"/>
        <w:tabs>
          <w:tab w:val="clear" w:pos="4320"/>
          <w:tab w:val="clear" w:pos="8640"/>
          <w:tab w:val="left" w:pos="2610"/>
        </w:tabs>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Style w:val="Heading1"/>
        <w:rPr>
          <w:rFonts w:ascii="Garamond" w:hAnsi="Garamond"/>
          <w:b/>
          <w:sz w:val="28"/>
          <w:szCs w:val="28"/>
        </w:rPr>
      </w:pPr>
    </w:p>
    <w:p>
      <w:pPr>
        <w:pStyle w:val="Heading1"/>
        <w:rPr>
          <w:rFonts w:ascii="Garamond" w:hAnsi="Garamond"/>
          <w:b/>
          <w:sz w:val="36"/>
          <w:szCs w:val="36"/>
        </w:rPr>
      </w:pPr>
      <w:r>
        <w:rPr>
          <w:rFonts w:ascii="Garamond" w:hAnsi="Garamond"/>
          <w:b/>
          <w:sz w:val="36"/>
          <w:szCs w:val="36"/>
        </w:rPr>
        <w:t>AGENDA</w:t>
      </w:r>
    </w:p>
    <w:p>
      <w:pPr>
        <w:pStyle w:val="Heading1"/>
        <w:rPr>
          <w:rFonts w:ascii="Garamond" w:hAnsi="Garamond"/>
          <w:b/>
          <w:sz w:val="36"/>
          <w:szCs w:val="36"/>
        </w:rPr>
      </w:pPr>
      <w:r>
        <w:rPr>
          <w:rFonts w:ascii="Garamond" w:hAnsi="Garamond"/>
          <w:b/>
          <w:sz w:val="36"/>
          <w:szCs w:val="36"/>
        </w:rPr>
        <w:t>REGULAR TOWN COUNCIL MEETING</w:t>
      </w:r>
    </w:p>
    <w:p>
      <w:pPr>
        <w:pStyle w:val="Heading1"/>
        <w:pBdr>
          <w:bottom w:val="single" w:sz="12" w:space="21" w:color="auto"/>
        </w:pBdr>
        <w:rPr>
          <w:rFonts w:ascii="Garamond" w:hAnsi="Garamond"/>
          <w:b/>
          <w:sz w:val="36"/>
          <w:szCs w:val="36"/>
        </w:rPr>
      </w:pPr>
      <w:r>
        <w:rPr>
          <w:rFonts w:ascii="Garamond" w:hAnsi="Garamond"/>
          <w:b/>
          <w:sz w:val="36"/>
          <w:szCs w:val="36"/>
        </w:rPr>
        <w:t>TUESDAY, OCTOBER 27, 2015 at 6:45 P.M.</w:t>
      </w:r>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CALL TO ORDER AND ROLL CALL</w:t>
      </w:r>
    </w:p>
    <w:p>
      <w:pPr>
        <w:ind w:left="1440" w:firstLine="720"/>
        <w:jc w:val="both"/>
        <w:rPr>
          <w:rFonts w:ascii="Garamond" w:hAnsi="Garamond"/>
          <w:b/>
          <w:sz w:val="28"/>
          <w:szCs w:val="28"/>
        </w:rPr>
      </w:pPr>
      <w:bookmarkStart w:id="0" w:name="_GoBack"/>
      <w:bookmarkEnd w:id="0"/>
    </w:p>
    <w:p>
      <w:pPr>
        <w:ind w:left="1440" w:firstLine="720"/>
        <w:jc w:val="both"/>
        <w:rPr>
          <w:rFonts w:ascii="Garamond" w:hAnsi="Garamond"/>
          <w:b/>
          <w:sz w:val="28"/>
          <w:szCs w:val="28"/>
        </w:rPr>
      </w:pPr>
      <w:r>
        <w:rPr>
          <w:rFonts w:ascii="Garamond" w:hAnsi="Garamond"/>
          <w:b/>
          <w:sz w:val="28"/>
          <w:szCs w:val="28"/>
        </w:rPr>
        <w:t>Mayor Bernice Fischer</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Vice-Mayor</w:t>
      </w:r>
      <w:r>
        <w:rPr>
          <w:rFonts w:ascii="Garamond" w:hAnsi="Garamond"/>
          <w:b/>
          <w:sz w:val="28"/>
          <w:szCs w:val="28"/>
        </w:rPr>
        <w:tab/>
        <w:t xml:space="preserve"> Joseph M. Flagello</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Stella Gaddy Jordan</w:t>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Robert Gottlieb</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Woodrow Gorbach</w:t>
      </w:r>
      <w:r>
        <w:rPr>
          <w:rFonts w:ascii="Garamond" w:hAnsi="Garamond"/>
          <w:b/>
          <w:sz w:val="28"/>
          <w:szCs w:val="28"/>
        </w:rPr>
        <w:tab/>
        <w:t>_____</w:t>
      </w:r>
    </w:p>
    <w:p>
      <w:pPr>
        <w:pStyle w:val="ListParagraph"/>
        <w:jc w:val="both"/>
        <w:rPr>
          <w:rFonts w:ascii="Garamond" w:hAnsi="Garamond"/>
          <w:b/>
          <w:sz w:val="28"/>
          <w:szCs w:val="28"/>
        </w:rPr>
      </w:pPr>
    </w:p>
    <w:p>
      <w:pPr>
        <w:pStyle w:val="ListParagraph"/>
        <w:numPr>
          <w:ilvl w:val="0"/>
          <w:numId w:val="6"/>
        </w:numPr>
        <w:jc w:val="both"/>
        <w:rPr>
          <w:rFonts w:ascii="Garamond" w:hAnsi="Garamond"/>
          <w:b/>
          <w:sz w:val="28"/>
          <w:szCs w:val="28"/>
          <w:u w:val="single"/>
        </w:rPr>
      </w:pPr>
      <w:r>
        <w:rPr>
          <w:rFonts w:ascii="Garamond" w:hAnsi="Garamond"/>
          <w:b/>
          <w:sz w:val="28"/>
          <w:szCs w:val="28"/>
          <w:u w:val="single"/>
        </w:rPr>
        <w:t xml:space="preserve">PLEDGE OF ALLEGIANCE </w:t>
      </w:r>
    </w:p>
    <w:p>
      <w:pPr>
        <w:pStyle w:val="ListParagraph"/>
        <w:jc w:val="both"/>
        <w:rPr>
          <w:rFonts w:ascii="Garamond" w:hAnsi="Garamond"/>
          <w:b/>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APPROVAL OF AGENDA</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APPROVAL OF MINUTES – TAB 1</w:t>
      </w:r>
    </w:p>
    <w:p>
      <w:pPr>
        <w:pStyle w:val="ListParagraph"/>
        <w:rPr>
          <w:rFonts w:ascii="Garamond" w:hAnsi="Garamond"/>
          <w:sz w:val="28"/>
          <w:szCs w:val="28"/>
        </w:rPr>
      </w:pPr>
    </w:p>
    <w:p>
      <w:pPr>
        <w:numPr>
          <w:ilvl w:val="1"/>
          <w:numId w:val="6"/>
        </w:numPr>
        <w:ind w:left="360" w:firstLine="720"/>
        <w:jc w:val="both"/>
        <w:rPr>
          <w:rFonts w:ascii="Garamond" w:hAnsi="Garamond"/>
          <w:sz w:val="28"/>
          <w:szCs w:val="28"/>
        </w:rPr>
      </w:pPr>
      <w:r>
        <w:rPr>
          <w:rFonts w:ascii="Garamond" w:hAnsi="Garamond"/>
          <w:sz w:val="28"/>
          <w:szCs w:val="28"/>
        </w:rPr>
        <w:t>2</w:t>
      </w:r>
      <w:r>
        <w:rPr>
          <w:rFonts w:ascii="Garamond" w:hAnsi="Garamond"/>
          <w:sz w:val="28"/>
          <w:szCs w:val="28"/>
          <w:vertAlign w:val="superscript"/>
        </w:rPr>
        <w:t>nd</w:t>
      </w:r>
      <w:r>
        <w:rPr>
          <w:rFonts w:ascii="Garamond" w:hAnsi="Garamond"/>
          <w:sz w:val="28"/>
          <w:szCs w:val="28"/>
        </w:rPr>
        <w:t xml:space="preserve"> / Final Budget Public Hearing – September 29, 2015</w:t>
      </w:r>
    </w:p>
    <w:p>
      <w:pPr>
        <w:numPr>
          <w:ilvl w:val="1"/>
          <w:numId w:val="6"/>
        </w:numPr>
        <w:jc w:val="both"/>
        <w:rPr>
          <w:rFonts w:ascii="Garamond" w:hAnsi="Garamond"/>
          <w:sz w:val="28"/>
          <w:szCs w:val="28"/>
        </w:rPr>
      </w:pPr>
      <w:r>
        <w:rPr>
          <w:rFonts w:ascii="Garamond" w:hAnsi="Garamond"/>
          <w:sz w:val="28"/>
          <w:szCs w:val="28"/>
        </w:rPr>
        <w:t>Regular Town Council Meeting – September 29, 2015</w:t>
      </w:r>
    </w:p>
    <w:p>
      <w:pPr>
        <w:numPr>
          <w:ilvl w:val="1"/>
          <w:numId w:val="6"/>
        </w:numPr>
        <w:jc w:val="both"/>
        <w:rPr>
          <w:rFonts w:ascii="Garamond" w:hAnsi="Garamond"/>
          <w:sz w:val="28"/>
          <w:szCs w:val="28"/>
        </w:rPr>
      </w:pPr>
      <w:r>
        <w:rPr>
          <w:rFonts w:ascii="Garamond" w:hAnsi="Garamond"/>
          <w:sz w:val="27"/>
          <w:szCs w:val="27"/>
        </w:rPr>
        <w:t>Special Town Council Meeting/Town Manager Interviews</w:t>
      </w:r>
      <w:r>
        <w:rPr>
          <w:rFonts w:ascii="Garamond" w:hAnsi="Garamond"/>
          <w:sz w:val="28"/>
          <w:szCs w:val="28"/>
        </w:rPr>
        <w:t xml:space="preserve"> – October 8, 2015</w:t>
      </w:r>
    </w:p>
    <w:p>
      <w:pPr>
        <w:ind w:left="1440"/>
        <w:jc w:val="both"/>
        <w:rPr>
          <w:rFonts w:ascii="Garamond" w:hAnsi="Garamond"/>
          <w:sz w:val="28"/>
          <w:szCs w:val="28"/>
        </w:rPr>
      </w:pPr>
    </w:p>
    <w:p>
      <w:pPr>
        <w:numPr>
          <w:ilvl w:val="0"/>
          <w:numId w:val="6"/>
        </w:numPr>
        <w:ind w:hanging="270"/>
        <w:jc w:val="both"/>
        <w:rPr>
          <w:rFonts w:ascii="Garamond" w:hAnsi="Garamond"/>
          <w:sz w:val="28"/>
          <w:szCs w:val="28"/>
        </w:rPr>
      </w:pPr>
      <w:r>
        <w:rPr>
          <w:rFonts w:ascii="Garamond" w:hAnsi="Garamond"/>
          <w:b/>
          <w:sz w:val="28"/>
          <w:szCs w:val="28"/>
          <w:u w:val="single"/>
        </w:rPr>
        <w:t>CORRESPONDENCE AND COMMUNICATION – NONE</w:t>
      </w:r>
    </w:p>
    <w:p>
      <w:pPr>
        <w:rPr>
          <w:rFonts w:ascii="Garamond" w:hAnsi="Garamond"/>
          <w:sz w:val="28"/>
          <w:szCs w:val="28"/>
        </w:rPr>
      </w:pPr>
    </w:p>
    <w:p>
      <w:pPr>
        <w:pStyle w:val="c1"/>
        <w:numPr>
          <w:ilvl w:val="0"/>
          <w:numId w:val="6"/>
        </w:numPr>
        <w:tabs>
          <w:tab w:val="left" w:pos="900"/>
          <w:tab w:val="left" w:pos="4590"/>
        </w:tabs>
        <w:jc w:val="both"/>
        <w:rPr>
          <w:rFonts w:ascii="Garamond" w:hAnsi="Garamond"/>
          <w:b/>
          <w:sz w:val="28"/>
          <w:szCs w:val="28"/>
          <w:u w:val="single"/>
        </w:rPr>
      </w:pPr>
      <w:r>
        <w:rPr>
          <w:rFonts w:ascii="Garamond" w:hAnsi="Garamond"/>
          <w:b/>
          <w:sz w:val="28"/>
          <w:szCs w:val="28"/>
          <w:u w:val="single"/>
        </w:rPr>
        <w:t>ORDINANCES – NONE</w:t>
      </w:r>
    </w:p>
    <w:p>
      <w:pPr>
        <w:pStyle w:val="c1"/>
        <w:tabs>
          <w:tab w:val="left" w:pos="900"/>
          <w:tab w:val="left" w:pos="4590"/>
        </w:tabs>
        <w:jc w:val="both"/>
        <w:rPr>
          <w:rFonts w:ascii="Garamond" w:hAnsi="Garamond"/>
          <w:b/>
          <w:sz w:val="28"/>
          <w:szCs w:val="28"/>
          <w:u w:val="single"/>
        </w:rPr>
      </w:pPr>
    </w:p>
    <w:p>
      <w:pPr>
        <w:numPr>
          <w:ilvl w:val="0"/>
          <w:numId w:val="6"/>
        </w:numPr>
        <w:jc w:val="both"/>
        <w:rPr>
          <w:rFonts w:ascii="Garamond" w:hAnsi="Garamond"/>
          <w:b/>
          <w:sz w:val="28"/>
          <w:szCs w:val="28"/>
          <w:u w:val="single"/>
        </w:rPr>
      </w:pPr>
      <w:r>
        <w:rPr>
          <w:rFonts w:ascii="Garamond" w:hAnsi="Garamond"/>
          <w:b/>
          <w:sz w:val="28"/>
          <w:szCs w:val="28"/>
          <w:u w:val="single"/>
        </w:rPr>
        <w:t>RESOLUTIONS – NONE</w:t>
      </w:r>
    </w:p>
    <w:p>
      <w:pPr>
        <w:pStyle w:val="ListParagrap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ind w:left="720"/>
        <w:jc w:val="both"/>
        <w:rPr>
          <w:rFonts w:ascii="Garamond" w:hAnsi="Garamond"/>
          <w:b/>
          <w:sz w:val="28"/>
          <w:szCs w:val="28"/>
          <w:u w:val="single"/>
        </w:rPr>
      </w:pPr>
    </w:p>
    <w:p>
      <w:pPr>
        <w:numPr>
          <w:ilvl w:val="0"/>
          <w:numId w:val="6"/>
        </w:numPr>
        <w:jc w:val="both"/>
        <w:rPr>
          <w:rFonts w:ascii="Garamond" w:hAnsi="Garamond"/>
          <w:b/>
          <w:sz w:val="28"/>
          <w:szCs w:val="28"/>
        </w:rPr>
      </w:pPr>
      <w:r>
        <w:rPr>
          <w:rFonts w:ascii="Garamond" w:hAnsi="Garamond"/>
          <w:b/>
          <w:sz w:val="28"/>
          <w:szCs w:val="28"/>
          <w:u w:val="single"/>
        </w:rPr>
        <w:t>OTHER BUSINESS – TAB 2</w:t>
      </w:r>
    </w:p>
    <w:p>
      <w:pPr>
        <w:pStyle w:val="ListParagraph"/>
        <w:rPr>
          <w:rFonts w:ascii="Garamond" w:hAnsi="Garamond"/>
          <w:b/>
          <w:sz w:val="28"/>
          <w:szCs w:val="28"/>
        </w:rPr>
      </w:pPr>
    </w:p>
    <w:p>
      <w:pPr>
        <w:pStyle w:val="ListParagraph"/>
        <w:numPr>
          <w:ilvl w:val="0"/>
          <w:numId w:val="39"/>
        </w:numPr>
        <w:jc w:val="both"/>
        <w:rPr>
          <w:rFonts w:ascii="Garamond" w:hAnsi="Garamond"/>
          <w:b/>
          <w:sz w:val="28"/>
          <w:szCs w:val="28"/>
        </w:rPr>
      </w:pPr>
      <w:r>
        <w:rPr>
          <w:rFonts w:ascii="Garamond" w:hAnsi="Garamond"/>
          <w:sz w:val="28"/>
          <w:szCs w:val="28"/>
        </w:rPr>
        <w:t>Discussion and consideration of a “Release of Property Damage Claims” forwarded from Florida Power &amp; Light Company regarding the Southgate Sewer Project for a sum of Sixteen Thousand Three Hundred Fifty dollars ($16,350.00); and a related Letter of Understanding concerning the Project scope and financing between the Town and Southgate Condominium Association.</w:t>
      </w:r>
    </w:p>
    <w:p>
      <w:pPr>
        <w:pStyle w:val="ListParagraph"/>
        <w:ind w:left="1260"/>
        <w:jc w:val="both"/>
        <w:rPr>
          <w:rFonts w:ascii="Garamond" w:hAnsi="Garamond"/>
          <w:b/>
          <w:sz w:val="28"/>
          <w:szCs w:val="28"/>
        </w:rPr>
      </w:pPr>
    </w:p>
    <w:p>
      <w:pPr>
        <w:pStyle w:val="ListParagraph"/>
        <w:numPr>
          <w:ilvl w:val="0"/>
          <w:numId w:val="39"/>
        </w:numPr>
        <w:jc w:val="both"/>
        <w:rPr>
          <w:rFonts w:ascii="Garamond" w:hAnsi="Garamond"/>
          <w:b/>
          <w:sz w:val="40"/>
          <w:szCs w:val="28"/>
        </w:rPr>
      </w:pPr>
      <w:r>
        <w:rPr>
          <w:rFonts w:ascii="Garamond" w:hAnsi="Garamond"/>
          <w:sz w:val="28"/>
        </w:rPr>
        <w:t>Consideration of Town response letter to “Evaluation and Appraisal Notification Letter” from the Florida Department of Economic Opportunity (DEO) pursuant to Sec. 163.3191, F.S.</w:t>
      </w:r>
    </w:p>
    <w:p>
      <w:pPr>
        <w:pStyle w:val="ListParagraph"/>
        <w:rPr>
          <w:rFonts w:ascii="Garamond" w:hAnsi="Garamond"/>
          <w:b/>
          <w:sz w:val="40"/>
          <w:szCs w:val="28"/>
        </w:rPr>
      </w:pPr>
    </w:p>
    <w:p>
      <w:pPr>
        <w:pStyle w:val="ListParagraph"/>
        <w:numPr>
          <w:ilvl w:val="0"/>
          <w:numId w:val="39"/>
        </w:numPr>
        <w:jc w:val="both"/>
        <w:rPr>
          <w:rFonts w:ascii="Garamond" w:hAnsi="Garamond"/>
          <w:sz w:val="40"/>
          <w:szCs w:val="28"/>
        </w:rPr>
      </w:pPr>
      <w:r>
        <w:rPr>
          <w:rFonts w:ascii="Garamond" w:hAnsi="Garamond"/>
          <w:sz w:val="28"/>
          <w:szCs w:val="28"/>
        </w:rPr>
        <w:t>Discussion and consideration of the proposed Town Manager Employment Agreement with Bogdan “Bob” Vitas Jr.</w:t>
      </w:r>
    </w:p>
    <w:p>
      <w:pPr>
        <w:jc w:val="both"/>
        <w:rPr>
          <w:rFonts w:ascii="Garamond" w:hAnsi="Garamond"/>
          <w:sz w:val="28"/>
          <w:szCs w:val="28"/>
        </w:rPr>
      </w:pPr>
    </w:p>
    <w:p>
      <w:pPr>
        <w:pStyle w:val="ListParagraph"/>
        <w:numPr>
          <w:ilvl w:val="0"/>
          <w:numId w:val="35"/>
        </w:numPr>
        <w:jc w:val="both"/>
        <w:rPr>
          <w:rFonts w:ascii="Garamond" w:hAnsi="Garamond"/>
          <w:sz w:val="28"/>
          <w:szCs w:val="28"/>
        </w:rPr>
      </w:pPr>
      <w:r>
        <w:rPr>
          <w:rFonts w:ascii="Garamond" w:hAnsi="Garamond"/>
          <w:sz w:val="28"/>
          <w:szCs w:val="28"/>
        </w:rPr>
        <w:t>Consideration to change the November Town Council meeting from Tuesday, November 24, 2015 to Tuesday, November 17, 2015.</w:t>
      </w:r>
    </w:p>
    <w:p>
      <w:pPr>
        <w:pStyle w:val="ListParagraph"/>
        <w:rPr>
          <w:rFonts w:ascii="Garamond" w:hAnsi="Garamond"/>
          <w:sz w:val="28"/>
          <w:szCs w:val="28"/>
        </w:rPr>
      </w:pPr>
    </w:p>
    <w:p>
      <w:pPr>
        <w:pStyle w:val="ListParagraph"/>
        <w:numPr>
          <w:ilvl w:val="0"/>
          <w:numId w:val="35"/>
        </w:numPr>
        <w:jc w:val="both"/>
        <w:rPr>
          <w:rFonts w:ascii="Garamond" w:hAnsi="Garamond"/>
          <w:sz w:val="28"/>
          <w:szCs w:val="28"/>
        </w:rPr>
      </w:pPr>
      <w:r>
        <w:rPr>
          <w:rFonts w:ascii="Garamond" w:hAnsi="Garamond"/>
          <w:sz w:val="28"/>
          <w:szCs w:val="28"/>
        </w:rPr>
        <w:t>Consideration to change the December Town Council Meeting from Tuesday, December 22, 2015 to Tuesday, December 15, 2015.</w:t>
      </w:r>
    </w:p>
    <w:p>
      <w:pPr>
        <w:pStyle w:val="ListParagraph"/>
        <w:rPr>
          <w:rFonts w:ascii="Garamond" w:hAnsi="Garamond"/>
          <w:b/>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FINANCIALS – TAB 3</w:t>
      </w:r>
    </w:p>
    <w:p>
      <w:pPr>
        <w:ind w:left="1800" w:right="1152"/>
        <w:jc w:val="both"/>
        <w:rPr>
          <w:rFonts w:ascii="Garamond" w:hAnsi="Garamond"/>
          <w:b/>
          <w:color w:val="000000"/>
          <w:sz w:val="28"/>
          <w:szCs w:val="28"/>
          <w:u w:val="single"/>
        </w:rPr>
      </w:pPr>
    </w:p>
    <w:p>
      <w:pPr>
        <w:numPr>
          <w:ilvl w:val="0"/>
          <w:numId w:val="12"/>
        </w:numPr>
        <w:tabs>
          <w:tab w:val="left" w:pos="9630"/>
        </w:tabs>
        <w:ind w:right="18"/>
        <w:jc w:val="both"/>
        <w:rPr>
          <w:rFonts w:ascii="Garamond" w:hAnsi="Garamond"/>
          <w:b/>
          <w:color w:val="000000"/>
          <w:sz w:val="28"/>
          <w:szCs w:val="28"/>
          <w:u w:val="single"/>
        </w:rPr>
      </w:pPr>
      <w:r>
        <w:rPr>
          <w:rFonts w:ascii="Garamond" w:hAnsi="Garamond"/>
          <w:color w:val="000000"/>
          <w:sz w:val="28"/>
          <w:szCs w:val="28"/>
        </w:rPr>
        <w:t>Un-audited Financial Statements for period ending September 2015</w:t>
      </w:r>
    </w:p>
    <w:p>
      <w:pPr>
        <w:pStyle w:val="ListParagraph"/>
        <w:tabs>
          <w:tab w:val="left" w:pos="9630"/>
        </w:tabs>
        <w:ind w:right="18"/>
        <w:jc w:val="both"/>
        <w:rPr>
          <w:rFonts w:ascii="Garamond" w:hAnsi="Garamond"/>
          <w:b/>
          <w:color w:val="000000"/>
          <w:sz w:val="28"/>
          <w:szCs w:val="28"/>
          <w:u w:val="single"/>
        </w:rPr>
      </w:pPr>
    </w:p>
    <w:p>
      <w:pPr>
        <w:pStyle w:val="ListParagraph"/>
        <w:numPr>
          <w:ilvl w:val="0"/>
          <w:numId w:val="6"/>
        </w:numPr>
        <w:tabs>
          <w:tab w:val="left" w:pos="9630"/>
        </w:tabs>
        <w:ind w:right="18"/>
        <w:jc w:val="both"/>
        <w:rPr>
          <w:rFonts w:ascii="Garamond" w:hAnsi="Garamond"/>
          <w:b/>
          <w:color w:val="000000"/>
          <w:sz w:val="28"/>
          <w:szCs w:val="28"/>
          <w:u w:val="single"/>
        </w:rPr>
      </w:pPr>
      <w:r>
        <w:rPr>
          <w:rFonts w:ascii="Garamond" w:hAnsi="Garamond"/>
          <w:b/>
          <w:sz w:val="28"/>
          <w:szCs w:val="28"/>
          <w:u w:val="single"/>
        </w:rPr>
        <w:t>REPORTS OF TOWN OFFICIALS – TAB 4</w:t>
      </w:r>
    </w:p>
    <w:p>
      <w:pPr>
        <w:jc w:val="both"/>
        <w:rPr>
          <w:rFonts w:ascii="Garamond" w:hAnsi="Garamond"/>
          <w:sz w:val="28"/>
          <w:szCs w:val="28"/>
        </w:rPr>
      </w:pPr>
    </w:p>
    <w:p>
      <w:pPr>
        <w:numPr>
          <w:ilvl w:val="0"/>
          <w:numId w:val="13"/>
        </w:numPr>
        <w:jc w:val="both"/>
        <w:rPr>
          <w:rFonts w:ascii="Garamond" w:hAnsi="Garamond"/>
          <w:b/>
          <w:sz w:val="28"/>
          <w:szCs w:val="28"/>
        </w:rPr>
      </w:pPr>
      <w:r>
        <w:rPr>
          <w:rFonts w:ascii="Garamond" w:hAnsi="Garamond"/>
          <w:b/>
          <w:sz w:val="28"/>
          <w:szCs w:val="28"/>
        </w:rPr>
        <w:t>Police Department</w:t>
      </w:r>
    </w:p>
    <w:p>
      <w:pPr>
        <w:ind w:left="1800"/>
        <w:jc w:val="both"/>
        <w:rPr>
          <w:rFonts w:ascii="Garamond" w:hAnsi="Garamond"/>
          <w:b/>
          <w:sz w:val="28"/>
          <w:szCs w:val="28"/>
        </w:rPr>
      </w:pPr>
    </w:p>
    <w:p>
      <w:pPr>
        <w:numPr>
          <w:ilvl w:val="0"/>
          <w:numId w:val="10"/>
        </w:numPr>
        <w:tabs>
          <w:tab w:val="num" w:pos="2340"/>
        </w:tabs>
        <w:ind w:left="1800" w:firstLine="360"/>
        <w:jc w:val="both"/>
        <w:rPr>
          <w:rFonts w:ascii="Garamond" w:hAnsi="Garamond"/>
          <w:sz w:val="28"/>
          <w:szCs w:val="28"/>
        </w:rPr>
      </w:pPr>
      <w:r>
        <w:rPr>
          <w:rFonts w:ascii="Garamond" w:hAnsi="Garamond"/>
          <w:sz w:val="28"/>
          <w:szCs w:val="28"/>
        </w:rPr>
        <w:t xml:space="preserve"> Activity Report for September 2015</w:t>
      </w:r>
    </w:p>
    <w:p>
      <w:pPr>
        <w:ind w:left="2160"/>
        <w:jc w:val="both"/>
        <w:rPr>
          <w:rFonts w:ascii="Garamond" w:hAnsi="Garamond"/>
          <w:sz w:val="28"/>
          <w:szCs w:val="28"/>
        </w:rPr>
      </w:pPr>
    </w:p>
    <w:p>
      <w:pPr>
        <w:pStyle w:val="ListParagraph"/>
        <w:numPr>
          <w:ilvl w:val="0"/>
          <w:numId w:val="10"/>
        </w:numPr>
        <w:jc w:val="both"/>
        <w:rPr>
          <w:rFonts w:ascii="Garamond" w:hAnsi="Garamond"/>
          <w:b/>
          <w:sz w:val="28"/>
          <w:szCs w:val="28"/>
        </w:rPr>
      </w:pPr>
      <w:r>
        <w:rPr>
          <w:rFonts w:ascii="Garamond" w:hAnsi="Garamond"/>
          <w:sz w:val="28"/>
          <w:szCs w:val="28"/>
        </w:rPr>
        <w:t>Announcing the promotion of Robert A. Rizzotto as our Police Department Commander effective September 10, 2015.</w:t>
      </w:r>
    </w:p>
    <w:p>
      <w:pPr>
        <w:pStyle w:val="ListParagraph"/>
        <w:rPr>
          <w:rFonts w:ascii="Garamond" w:hAnsi="Garamond"/>
          <w:b/>
          <w:sz w:val="28"/>
          <w:szCs w:val="28"/>
        </w:rPr>
      </w:pPr>
    </w:p>
    <w:p>
      <w:pPr>
        <w:pStyle w:val="ListParagraph"/>
        <w:numPr>
          <w:ilvl w:val="0"/>
          <w:numId w:val="42"/>
        </w:numPr>
        <w:jc w:val="both"/>
        <w:rPr>
          <w:rFonts w:ascii="Garamond" w:hAnsi="Garamond"/>
          <w:sz w:val="28"/>
          <w:szCs w:val="28"/>
          <w:u w:val="single"/>
        </w:rPr>
      </w:pPr>
      <w:r>
        <w:rPr>
          <w:rFonts w:ascii="Garamond" w:hAnsi="Garamond"/>
          <w:sz w:val="28"/>
          <w:szCs w:val="28"/>
        </w:rPr>
        <w:t xml:space="preserve">Consideration for replacement of Police Vehicle #694 with new vehicle. New vehicle to be purchased within this year’s 2015/2016 FY Budget.  </w:t>
      </w:r>
      <w:r>
        <w:rPr>
          <w:rFonts w:ascii="Garamond" w:hAnsi="Garamond"/>
          <w:i/>
          <w:sz w:val="28"/>
          <w:szCs w:val="28"/>
        </w:rPr>
        <w:t>(See attached Memo)</w:t>
      </w:r>
    </w:p>
    <w:p>
      <w:pPr>
        <w:jc w:val="both"/>
        <w:rPr>
          <w:rFonts w:ascii="Garamond" w:hAnsi="Garamond"/>
          <w:sz w:val="28"/>
          <w:szCs w:val="28"/>
        </w:rPr>
      </w:pPr>
    </w:p>
    <w:p>
      <w:pPr>
        <w:numPr>
          <w:ilvl w:val="0"/>
          <w:numId w:val="13"/>
        </w:numPr>
        <w:jc w:val="both"/>
        <w:rPr>
          <w:rFonts w:ascii="Garamond" w:hAnsi="Garamond"/>
          <w:b/>
          <w:sz w:val="28"/>
          <w:szCs w:val="28"/>
        </w:rPr>
      </w:pPr>
      <w:r>
        <w:rPr>
          <w:rFonts w:ascii="Garamond" w:hAnsi="Garamond"/>
          <w:b/>
          <w:sz w:val="28"/>
          <w:szCs w:val="28"/>
        </w:rPr>
        <w:t>Town Attorney</w:t>
      </w:r>
    </w:p>
    <w:p>
      <w:pPr>
        <w:ind w:left="1800"/>
        <w:jc w:val="both"/>
        <w:rPr>
          <w:rFonts w:ascii="Garamond" w:hAnsi="Garamond"/>
          <w:sz w:val="28"/>
          <w:szCs w:val="28"/>
        </w:rPr>
      </w:pPr>
    </w:p>
    <w:p>
      <w:pPr>
        <w:numPr>
          <w:ilvl w:val="0"/>
          <w:numId w:val="13"/>
        </w:numPr>
        <w:jc w:val="both"/>
        <w:rPr>
          <w:rFonts w:ascii="Garamond" w:hAnsi="Garamond"/>
          <w:b/>
          <w:sz w:val="28"/>
          <w:szCs w:val="28"/>
        </w:rPr>
      </w:pPr>
      <w:r>
        <w:rPr>
          <w:rFonts w:ascii="Garamond" w:hAnsi="Garamond"/>
          <w:b/>
          <w:sz w:val="28"/>
          <w:szCs w:val="28"/>
        </w:rPr>
        <w:t>Building Official</w:t>
      </w:r>
    </w:p>
    <w:p>
      <w:pPr>
        <w:jc w:val="both"/>
        <w:rPr>
          <w:rFonts w:ascii="Garamond" w:hAnsi="Garamond"/>
          <w:b/>
          <w:sz w:val="28"/>
          <w:szCs w:val="28"/>
        </w:rPr>
      </w:pPr>
    </w:p>
    <w:p>
      <w:pPr>
        <w:numPr>
          <w:ilvl w:val="0"/>
          <w:numId w:val="11"/>
        </w:numPr>
        <w:jc w:val="both"/>
        <w:rPr>
          <w:rFonts w:ascii="Garamond" w:hAnsi="Garamond"/>
          <w:sz w:val="28"/>
          <w:szCs w:val="28"/>
        </w:rPr>
      </w:pPr>
      <w:r>
        <w:rPr>
          <w:rFonts w:ascii="Garamond" w:hAnsi="Garamond"/>
          <w:sz w:val="28"/>
          <w:szCs w:val="28"/>
        </w:rPr>
        <w:t>Report on building permits issued thru September 2015</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BOARD AND COMMITTEE REPORTS</w:t>
      </w:r>
    </w:p>
    <w:p>
      <w:pPr>
        <w:tabs>
          <w:tab w:val="left" w:pos="1530"/>
        </w:tabs>
        <w:ind w:left="1440"/>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MAYOR’S REPORT</w:t>
      </w:r>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REPORTS FROM MEMBERS OF COUNCIL</w:t>
      </w:r>
    </w:p>
    <w:p>
      <w:pPr>
        <w:pStyle w:val="ListParagraph"/>
        <w:rPr>
          <w:rFonts w:ascii="Garamond" w:hAnsi="Garamond"/>
          <w:b/>
          <w:sz w:val="28"/>
          <w:szCs w:val="28"/>
          <w:u w:val="single"/>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PUBLIC COMMENTS</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ADJOURNMENT</w:t>
      </w:r>
    </w:p>
    <w:p>
      <w:pPr>
        <w:pStyle w:val="ListParagraph"/>
        <w:rPr>
          <w:rFonts w:ascii="Garamond" w:hAnsi="Garamond"/>
          <w:b/>
          <w:sz w:val="28"/>
          <w:szCs w:val="28"/>
          <w:u w:val="single"/>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right="-864"/>
        <w:jc w:val="both"/>
        <w:rPr>
          <w:rFonts w:ascii="Garamond" w:hAnsi="Garamond"/>
          <w:b/>
          <w:sz w:val="22"/>
          <w:szCs w:val="22"/>
        </w:rPr>
      </w:pPr>
    </w:p>
    <w:p>
      <w:pPr>
        <w:pStyle w:val="Title"/>
        <w:ind w:left="-864" w:right="-864"/>
        <w:jc w:val="both"/>
        <w:rPr>
          <w:rFonts w:ascii="Garamond" w:hAnsi="Garamond"/>
          <w:b/>
          <w:sz w:val="22"/>
          <w:szCs w:val="22"/>
        </w:rPr>
      </w:pPr>
    </w:p>
    <w:p>
      <w:pPr>
        <w:pStyle w:val="Title"/>
        <w:ind w:left="-864" w:right="-864"/>
        <w:jc w:val="both"/>
        <w:rPr>
          <w:rFonts w:ascii="Garamond" w:hAnsi="Garamond"/>
          <w:b/>
          <w:sz w:val="20"/>
          <w:szCs w:val="24"/>
        </w:rPr>
      </w:pPr>
      <w:r>
        <w:rPr>
          <w:rFonts w:ascii="Garamond" w:hAnsi="Garamond"/>
          <w:b/>
          <w:sz w:val="20"/>
          <w:szCs w:val="24"/>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Pr>
          <w:rFonts w:ascii="Garamond" w:hAnsi="Garamond"/>
          <w:b/>
          <w:sz w:val="20"/>
          <w:szCs w:val="24"/>
          <w:u w:val="single"/>
        </w:rPr>
        <w:t>AT LEAST 3 BUSINESS DAYS</w:t>
      </w:r>
      <w:r>
        <w:rPr>
          <w:rFonts w:ascii="Garamond" w:hAnsi="Garamond"/>
          <w:b/>
          <w:sz w:val="20"/>
          <w:szCs w:val="24"/>
        </w:rPr>
        <w:t xml:space="preserve"> PRIOR TO A COUNCIL MEETING OR PUBLIC HEARING IN ORDER TO REQUEST SUCH ASSISTANCE.</w:t>
      </w:r>
    </w:p>
    <w:p>
      <w:pPr>
        <w:pStyle w:val="Title"/>
        <w:ind w:left="-864" w:right="-864"/>
        <w:jc w:val="both"/>
        <w:rPr>
          <w:rFonts w:ascii="Garamond" w:hAnsi="Garamond"/>
          <w:b/>
          <w:sz w:val="24"/>
          <w:szCs w:val="24"/>
        </w:rPr>
      </w:pPr>
    </w:p>
    <w:sectPr>
      <w:headerReference w:type="even" r:id="rId8"/>
      <w:headerReference w:type="default" r:id="rId9"/>
      <w:footerReference w:type="default" r:id="rId10"/>
      <w:headerReference w:type="first" r:id="rId11"/>
      <w:endnotePr>
        <w:numFmt w:val="decimal"/>
        <w:numStart w:val="0"/>
      </w:endnotePr>
      <w:pgSz w:w="12240" w:h="15840" w:code="1"/>
      <w:pgMar w:top="720" w:right="1152" w:bottom="576"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Garamond" w:hAnsi="Garamond"/>
        <w:b/>
        <w:sz w:val="17"/>
      </w:rPr>
    </w:pPr>
    <w:r>
      <w:rPr>
        <w:rFonts w:ascii="Garamond" w:hAnsi="Garamond"/>
        <w:b/>
        <w:sz w:val="17"/>
      </w:rPr>
      <w:t>Agenda – October 27, 2015</w:t>
    </w:r>
  </w:p>
  <w:p>
    <w:pPr>
      <w:pStyle w:val="Header"/>
      <w:rPr>
        <w:rStyle w:val="PageNumber"/>
        <w:rFonts w:ascii="Garamond" w:hAnsi="Garamond"/>
        <w:b/>
        <w:sz w:val="17"/>
      </w:rPr>
    </w:pPr>
    <w:r>
      <w:rPr>
        <w:rFonts w:ascii="Garamond" w:hAnsi="Garamond"/>
        <w:b/>
        <w:sz w:val="17"/>
      </w:rPr>
      <w:t xml:space="preserve">Page </w:t>
    </w:r>
    <w:r>
      <w:rPr>
        <w:rStyle w:val="PageNumber"/>
        <w:rFonts w:ascii="Garamond" w:hAnsi="Garamond"/>
        <w:b/>
        <w:sz w:val="17"/>
      </w:rPr>
      <w:fldChar w:fldCharType="begin"/>
    </w:r>
    <w:r>
      <w:rPr>
        <w:rStyle w:val="PageNumber"/>
        <w:rFonts w:ascii="Garamond" w:hAnsi="Garamond"/>
        <w:b/>
        <w:sz w:val="17"/>
      </w:rPr>
      <w:instrText xml:space="preserve"> PAGE </w:instrText>
    </w:r>
    <w:r>
      <w:rPr>
        <w:rStyle w:val="PageNumber"/>
        <w:rFonts w:ascii="Garamond" w:hAnsi="Garamond"/>
        <w:b/>
        <w:sz w:val="17"/>
      </w:rPr>
      <w:fldChar w:fldCharType="separate"/>
    </w:r>
    <w:r>
      <w:rPr>
        <w:rStyle w:val="PageNumber"/>
        <w:rFonts w:ascii="Garamond" w:hAnsi="Garamond"/>
        <w:b/>
        <w:noProof/>
        <w:sz w:val="17"/>
      </w:rPr>
      <w:t>3</w:t>
    </w:r>
    <w:r>
      <w:rPr>
        <w:rStyle w:val="PageNumber"/>
        <w:rFonts w:ascii="Garamond" w:hAnsi="Garamond"/>
        <w:b/>
        <w:sz w:val="17"/>
      </w:rPr>
      <w:fldChar w:fldCharType="end"/>
    </w:r>
  </w:p>
  <w:p>
    <w:pPr>
      <w:pStyle w:val="Header"/>
      <w:rPr>
        <w:rStyle w:val="PageNumber"/>
        <w:rFonts w:ascii="Times New Roman" w:hAnsi="Times New Roman"/>
        <w:b/>
        <w:sz w:val="17"/>
      </w:rPr>
    </w:pPr>
  </w:p>
  <w:p>
    <w:pPr>
      <w:pStyle w:val="Header"/>
      <w:rPr>
        <w:rFonts w:ascii="Times New Roman" w:hAnsi="Times New Roman"/>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3866"/>
    <w:multiLevelType w:val="hybridMultilevel"/>
    <w:tmpl w:val="8C6EFCD6"/>
    <w:lvl w:ilvl="0" w:tplc="4666287A">
      <w:start w:val="1"/>
      <w:numFmt w:val="bullet"/>
      <w:lvlText w:val=""/>
      <w:lvlJc w:val="left"/>
      <w:pPr>
        <w:ind w:left="1260" w:hanging="360"/>
      </w:pPr>
      <w:rPr>
        <w:rFonts w:ascii="Symbol" w:hAnsi="Symbol" w:hint="default"/>
        <w:sz w:val="28"/>
        <w:szCs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A1C7E47"/>
    <w:multiLevelType w:val="hybridMultilevel"/>
    <w:tmpl w:val="EE84C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B680FF2"/>
    <w:multiLevelType w:val="hybridMultilevel"/>
    <w:tmpl w:val="B4F2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E11402"/>
    <w:multiLevelType w:val="hybridMultilevel"/>
    <w:tmpl w:val="75EA0AEE"/>
    <w:lvl w:ilvl="0" w:tplc="528887F2">
      <w:start w:val="1"/>
      <w:numFmt w:val="bullet"/>
      <w:lvlText w:val=""/>
      <w:lvlJc w:val="left"/>
      <w:pPr>
        <w:ind w:left="2250" w:hanging="360"/>
      </w:pPr>
      <w:rPr>
        <w:rFonts w:ascii="Wingdings" w:hAnsi="Wingdings" w:hint="default"/>
      </w:rPr>
    </w:lvl>
    <w:lvl w:ilvl="1" w:tplc="528887F2">
      <w:start w:val="1"/>
      <w:numFmt w:val="bullet"/>
      <w:lvlText w:val=""/>
      <w:lvlJc w:val="left"/>
      <w:pPr>
        <w:ind w:left="2340" w:hanging="360"/>
      </w:pPr>
      <w:rPr>
        <w:rFonts w:ascii="Wingdings" w:hAnsi="Wingdings"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9628E9"/>
    <w:multiLevelType w:val="hybridMultilevel"/>
    <w:tmpl w:val="678A92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3A846B6"/>
    <w:multiLevelType w:val="hybridMultilevel"/>
    <w:tmpl w:val="FAF089E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17" w15:restartNumberingAfterBreak="0">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9" w15:restartNumberingAfterBreak="0">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F95764"/>
    <w:multiLevelType w:val="hybridMultilevel"/>
    <w:tmpl w:val="C2282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8208D1"/>
    <w:multiLevelType w:val="hybridMultilevel"/>
    <w:tmpl w:val="F342D9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1D45CBB"/>
    <w:multiLevelType w:val="hybridMultilevel"/>
    <w:tmpl w:val="63B8E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625F25BA"/>
    <w:multiLevelType w:val="hybridMultilevel"/>
    <w:tmpl w:val="509E4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A02C95"/>
    <w:multiLevelType w:val="hybridMultilevel"/>
    <w:tmpl w:val="DD4674A2"/>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2" w15:restartNumberingAfterBreak="0">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5" w15:restartNumberingAfterBreak="0">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6" w15:restartNumberingAfterBreak="0">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AC77975"/>
    <w:multiLevelType w:val="hybridMultilevel"/>
    <w:tmpl w:val="8934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7C7436"/>
    <w:multiLevelType w:val="hybridMultilevel"/>
    <w:tmpl w:val="23223888"/>
    <w:lvl w:ilvl="0" w:tplc="4666287A">
      <w:start w:val="1"/>
      <w:numFmt w:val="bullet"/>
      <w:lvlText w:val=""/>
      <w:lvlJc w:val="left"/>
      <w:pPr>
        <w:ind w:left="2520" w:hanging="360"/>
      </w:pPr>
      <w:rPr>
        <w:rFonts w:ascii="Symbol" w:hAnsi="Symbol" w:hint="default"/>
        <w:sz w:val="28"/>
        <w:szCs w:val="28"/>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15:restartNumberingAfterBreak="0">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35"/>
  </w:num>
  <w:num w:numId="3">
    <w:abstractNumId w:val="31"/>
  </w:num>
  <w:num w:numId="4">
    <w:abstractNumId w:val="34"/>
  </w:num>
  <w:num w:numId="5">
    <w:abstractNumId w:val="17"/>
  </w:num>
  <w:num w:numId="6">
    <w:abstractNumId w:val="30"/>
  </w:num>
  <w:num w:numId="7">
    <w:abstractNumId w:val="2"/>
  </w:num>
  <w:num w:numId="8">
    <w:abstractNumId w:val="19"/>
  </w:num>
  <w:num w:numId="9">
    <w:abstractNumId w:val="36"/>
  </w:num>
  <w:num w:numId="10">
    <w:abstractNumId w:val="16"/>
  </w:num>
  <w:num w:numId="11">
    <w:abstractNumId w:val="27"/>
  </w:num>
  <w:num w:numId="12">
    <w:abstractNumId w:val="20"/>
  </w:num>
  <w:num w:numId="13">
    <w:abstractNumId w:val="5"/>
  </w:num>
  <w:num w:numId="14">
    <w:abstractNumId w:val="9"/>
  </w:num>
  <w:num w:numId="15">
    <w:abstractNumId w:val="14"/>
  </w:num>
  <w:num w:numId="16">
    <w:abstractNumId w:val="22"/>
  </w:num>
  <w:num w:numId="17">
    <w:abstractNumId w:val="4"/>
  </w:num>
  <w:num w:numId="18">
    <w:abstractNumId w:val="21"/>
  </w:num>
  <w:num w:numId="19">
    <w:abstractNumId w:val="40"/>
  </w:num>
  <w:num w:numId="20">
    <w:abstractNumId w:val="10"/>
  </w:num>
  <w:num w:numId="21">
    <w:abstractNumId w:val="32"/>
  </w:num>
  <w:num w:numId="22">
    <w:abstractNumId w:val="3"/>
  </w:num>
  <w:num w:numId="23">
    <w:abstractNumId w:val="23"/>
  </w:num>
  <w:num w:numId="24">
    <w:abstractNumId w:val="7"/>
  </w:num>
  <w:num w:numId="25">
    <w:abstractNumId w:val="29"/>
  </w:num>
  <w:num w:numId="26">
    <w:abstractNumId w:val="13"/>
  </w:num>
  <w:num w:numId="27">
    <w:abstractNumId w:val="37"/>
  </w:num>
  <w:num w:numId="28">
    <w:abstractNumId w:val="11"/>
  </w:num>
  <w:num w:numId="29">
    <w:abstractNumId w:val="8"/>
  </w:num>
  <w:num w:numId="30">
    <w:abstractNumId w:val="33"/>
  </w:num>
  <w:num w:numId="31">
    <w:abstractNumId w:val="1"/>
  </w:num>
  <w:num w:numId="32">
    <w:abstractNumId w:val="38"/>
  </w:num>
  <w:num w:numId="33">
    <w:abstractNumId w:val="24"/>
  </w:num>
  <w:num w:numId="34">
    <w:abstractNumId w:val="28"/>
  </w:num>
  <w:num w:numId="35">
    <w:abstractNumId w:val="25"/>
  </w:num>
  <w:num w:numId="36">
    <w:abstractNumId w:val="26"/>
  </w:num>
  <w:num w:numId="37">
    <w:abstractNumId w:val="6"/>
  </w:num>
  <w:num w:numId="38">
    <w:abstractNumId w:val="15"/>
  </w:num>
  <w:num w:numId="39">
    <w:abstractNumId w:val="0"/>
  </w:num>
  <w:num w:numId="4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ABC59E2-F9AE-4563-A134-A0EFFB4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 w:type="paragraph" w:customStyle="1" w:styleId="c1">
    <w:name w:val="c1"/>
    <w:basedOn w:val="Normal"/>
    <w:pPr>
      <w:widowControl w:val="0"/>
      <w:overflowPunct/>
      <w:jc w:val="center"/>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7AF73-35E9-4A72-8AE2-80301ECD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426</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4</cp:revision>
  <cp:lastPrinted>2015-10-22T19:19:00Z</cp:lastPrinted>
  <dcterms:created xsi:type="dcterms:W3CDTF">2015-10-21T18:49:00Z</dcterms:created>
  <dcterms:modified xsi:type="dcterms:W3CDTF">2015-10-22T19:24:00Z</dcterms:modified>
</cp:coreProperties>
</file>